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42864" w14:textId="77777777" w:rsidR="001B4F4A" w:rsidRPr="002D04BA" w:rsidRDefault="001B4F4A" w:rsidP="00320A48">
      <w:pPr>
        <w:jc w:val="center"/>
        <w:rPr>
          <w:rFonts w:ascii="Franklin Gothic Book" w:hAnsi="Franklin Gothic Book"/>
          <w:b/>
          <w:sz w:val="28"/>
          <w:szCs w:val="28"/>
          <w:lang w:val="en-AU"/>
        </w:rPr>
      </w:pPr>
      <w:r w:rsidRPr="002D04BA">
        <w:rPr>
          <w:rFonts w:ascii="Franklin Gothic Book" w:hAnsi="Franklin Gothic Book"/>
          <w:b/>
          <w:sz w:val="28"/>
          <w:szCs w:val="28"/>
          <w:lang w:val="en-AU"/>
        </w:rPr>
        <w:t>CONTRACT FOR RESEARCH FUNDING:</w:t>
      </w:r>
    </w:p>
    <w:p w14:paraId="4A6E3568" w14:textId="77777777" w:rsidR="00E352FF" w:rsidRPr="002D04BA" w:rsidRDefault="001B4F4A" w:rsidP="00C06189">
      <w:pPr>
        <w:jc w:val="center"/>
        <w:rPr>
          <w:rFonts w:ascii="Franklin Gothic Book" w:hAnsi="Franklin Gothic Book"/>
          <w:b/>
          <w:sz w:val="28"/>
          <w:szCs w:val="28"/>
          <w:lang w:val="en-AU"/>
        </w:rPr>
      </w:pPr>
      <w:r w:rsidRPr="002D04BA">
        <w:rPr>
          <w:rFonts w:ascii="Franklin Gothic Book" w:hAnsi="Franklin Gothic Book"/>
          <w:b/>
          <w:sz w:val="28"/>
          <w:szCs w:val="28"/>
          <w:lang w:val="en-AU"/>
        </w:rPr>
        <w:t>HEALTH RESEARCH COUNCIL OF NEW ZEALAND</w:t>
      </w:r>
    </w:p>
    <w:p w14:paraId="0103AFA6" w14:textId="77777777" w:rsidR="00320A48" w:rsidRPr="002D04BA" w:rsidRDefault="00320A48" w:rsidP="00C06189">
      <w:pPr>
        <w:jc w:val="both"/>
        <w:rPr>
          <w:b/>
          <w:lang w:val="en-AU"/>
        </w:rPr>
      </w:pPr>
    </w:p>
    <w:p w14:paraId="0576371E" w14:textId="77777777" w:rsidR="00320A48" w:rsidRPr="002D04BA" w:rsidRDefault="00320A48" w:rsidP="00C06189">
      <w:pPr>
        <w:jc w:val="both"/>
        <w:rPr>
          <w:b/>
          <w:lang w:val="en-AU"/>
        </w:rPr>
      </w:pPr>
    </w:p>
    <w:p w14:paraId="232D3C23" w14:textId="77777777" w:rsidR="00E352FF" w:rsidRPr="002D04BA" w:rsidRDefault="001B4F4A" w:rsidP="00C06189">
      <w:pPr>
        <w:jc w:val="both"/>
        <w:rPr>
          <w:b/>
          <w:lang w:val="en-AU"/>
        </w:rPr>
      </w:pPr>
      <w:r w:rsidRPr="002D04BA">
        <w:rPr>
          <w:b/>
          <w:lang w:val="en-AU"/>
        </w:rPr>
        <w:t>CONTENTS</w:t>
      </w:r>
    </w:p>
    <w:p w14:paraId="1968DF92" w14:textId="77777777" w:rsidR="0063418A" w:rsidRDefault="0063418A" w:rsidP="00C06189">
      <w:pPr>
        <w:jc w:val="both"/>
        <w:rPr>
          <w:lang w:val="en-AU"/>
        </w:rPr>
      </w:pPr>
    </w:p>
    <w:p w14:paraId="675597DA" w14:textId="77777777" w:rsidR="0063418A" w:rsidRPr="002D04BA" w:rsidRDefault="0063418A" w:rsidP="00C06189">
      <w:pPr>
        <w:jc w:val="both"/>
        <w:rPr>
          <w:lang w:val="en-AU"/>
        </w:rPr>
      </w:pPr>
    </w:p>
    <w:p w14:paraId="59AF640B" w14:textId="0F914CBB" w:rsidR="00462B98" w:rsidRDefault="0063418A">
      <w:pPr>
        <w:pStyle w:val="TOC1"/>
        <w:rPr>
          <w:rFonts w:asciiTheme="minorHAnsi" w:eastAsiaTheme="minorEastAsia" w:hAnsiTheme="minorHAnsi" w:cstheme="minorBidi"/>
          <w:noProof/>
          <w:snapToGrid/>
          <w:lang w:eastAsia="zh-CN"/>
        </w:rPr>
      </w:pPr>
      <w:r>
        <w:rPr>
          <w:lang w:val="en-AU"/>
        </w:rPr>
        <w:fldChar w:fldCharType="begin"/>
      </w:r>
      <w:r>
        <w:rPr>
          <w:lang w:val="en-AU"/>
        </w:rPr>
        <w:instrText xml:space="preserve"> TOC \h \z \t "Heading 1,1" </w:instrText>
      </w:r>
      <w:r>
        <w:rPr>
          <w:lang w:val="en-AU"/>
        </w:rPr>
        <w:fldChar w:fldCharType="separate"/>
      </w:r>
      <w:hyperlink w:anchor="_Toc505772419" w:history="1">
        <w:r w:rsidR="00462B98" w:rsidRPr="00BA38C2">
          <w:rPr>
            <w:rStyle w:val="Hyperlink"/>
            <w:noProof/>
            <w:lang w:val="en-AU"/>
          </w:rPr>
          <w:t>1.</w:t>
        </w:r>
        <w:r w:rsidR="00462B98">
          <w:rPr>
            <w:rFonts w:asciiTheme="minorHAnsi" w:eastAsiaTheme="minorEastAsia" w:hAnsiTheme="minorHAnsi" w:cstheme="minorBidi"/>
            <w:noProof/>
            <w:snapToGrid/>
            <w:lang w:eastAsia="zh-CN"/>
          </w:rPr>
          <w:tab/>
        </w:r>
        <w:r w:rsidR="00462B98" w:rsidRPr="00BA38C2">
          <w:rPr>
            <w:rStyle w:val="Hyperlink"/>
            <w:noProof/>
            <w:lang w:val="en-AU"/>
          </w:rPr>
          <w:t>PARTIES</w:t>
        </w:r>
        <w:r w:rsidR="00462B98">
          <w:rPr>
            <w:noProof/>
            <w:webHidden/>
          </w:rPr>
          <w:tab/>
        </w:r>
        <w:r w:rsidR="00462B98">
          <w:rPr>
            <w:noProof/>
            <w:webHidden/>
          </w:rPr>
          <w:fldChar w:fldCharType="begin"/>
        </w:r>
        <w:r w:rsidR="00462B98">
          <w:rPr>
            <w:noProof/>
            <w:webHidden/>
          </w:rPr>
          <w:instrText xml:space="preserve"> PAGEREF _Toc505772419 \h </w:instrText>
        </w:r>
        <w:r w:rsidR="00462B98">
          <w:rPr>
            <w:noProof/>
            <w:webHidden/>
          </w:rPr>
        </w:r>
        <w:r w:rsidR="00462B98">
          <w:rPr>
            <w:noProof/>
            <w:webHidden/>
          </w:rPr>
          <w:fldChar w:fldCharType="separate"/>
        </w:r>
        <w:r w:rsidR="004F1833">
          <w:rPr>
            <w:noProof/>
            <w:webHidden/>
          </w:rPr>
          <w:t>2</w:t>
        </w:r>
        <w:r w:rsidR="00462B98">
          <w:rPr>
            <w:noProof/>
            <w:webHidden/>
          </w:rPr>
          <w:fldChar w:fldCharType="end"/>
        </w:r>
      </w:hyperlink>
    </w:p>
    <w:p w14:paraId="389DD410" w14:textId="44602385" w:rsidR="00462B98" w:rsidRDefault="00BD43E4">
      <w:pPr>
        <w:pStyle w:val="TOC1"/>
        <w:rPr>
          <w:rFonts w:asciiTheme="minorHAnsi" w:eastAsiaTheme="minorEastAsia" w:hAnsiTheme="minorHAnsi" w:cstheme="minorBidi"/>
          <w:noProof/>
          <w:snapToGrid/>
          <w:lang w:eastAsia="zh-CN"/>
        </w:rPr>
      </w:pPr>
      <w:hyperlink w:anchor="_Toc505772420" w:history="1">
        <w:r w:rsidR="00462B98" w:rsidRPr="00BA38C2">
          <w:rPr>
            <w:rStyle w:val="Hyperlink"/>
            <w:noProof/>
            <w:lang w:val="en-AU"/>
          </w:rPr>
          <w:t>2.</w:t>
        </w:r>
        <w:r w:rsidR="00462B98">
          <w:rPr>
            <w:rFonts w:asciiTheme="minorHAnsi" w:eastAsiaTheme="minorEastAsia" w:hAnsiTheme="minorHAnsi" w:cstheme="minorBidi"/>
            <w:noProof/>
            <w:snapToGrid/>
            <w:lang w:eastAsia="zh-CN"/>
          </w:rPr>
          <w:tab/>
        </w:r>
        <w:r w:rsidR="00462B98" w:rsidRPr="00BA38C2">
          <w:rPr>
            <w:rStyle w:val="Hyperlink"/>
            <w:noProof/>
            <w:lang w:val="en-AU"/>
          </w:rPr>
          <w:t>DEFINITIONS AND INTERPRETATION</w:t>
        </w:r>
        <w:r w:rsidR="00462B98">
          <w:rPr>
            <w:noProof/>
            <w:webHidden/>
          </w:rPr>
          <w:tab/>
        </w:r>
        <w:r w:rsidR="00462B98">
          <w:rPr>
            <w:noProof/>
            <w:webHidden/>
          </w:rPr>
          <w:fldChar w:fldCharType="begin"/>
        </w:r>
        <w:r w:rsidR="00462B98">
          <w:rPr>
            <w:noProof/>
            <w:webHidden/>
          </w:rPr>
          <w:instrText xml:space="preserve"> PAGEREF _Toc505772420 \h </w:instrText>
        </w:r>
        <w:r w:rsidR="00462B98">
          <w:rPr>
            <w:noProof/>
            <w:webHidden/>
          </w:rPr>
        </w:r>
        <w:r w:rsidR="00462B98">
          <w:rPr>
            <w:noProof/>
            <w:webHidden/>
          </w:rPr>
          <w:fldChar w:fldCharType="separate"/>
        </w:r>
        <w:r w:rsidR="004F1833">
          <w:rPr>
            <w:noProof/>
            <w:webHidden/>
          </w:rPr>
          <w:t>2</w:t>
        </w:r>
        <w:r w:rsidR="00462B98">
          <w:rPr>
            <w:noProof/>
            <w:webHidden/>
          </w:rPr>
          <w:fldChar w:fldCharType="end"/>
        </w:r>
      </w:hyperlink>
    </w:p>
    <w:p w14:paraId="19DD2A07" w14:textId="1A628EAE" w:rsidR="00462B98" w:rsidRDefault="00BD43E4">
      <w:pPr>
        <w:pStyle w:val="TOC1"/>
        <w:rPr>
          <w:rFonts w:asciiTheme="minorHAnsi" w:eastAsiaTheme="minorEastAsia" w:hAnsiTheme="minorHAnsi" w:cstheme="minorBidi"/>
          <w:noProof/>
          <w:snapToGrid/>
          <w:lang w:eastAsia="zh-CN"/>
        </w:rPr>
      </w:pPr>
      <w:hyperlink w:anchor="_Toc505772421" w:history="1">
        <w:r w:rsidR="00462B98" w:rsidRPr="00BA38C2">
          <w:rPr>
            <w:rStyle w:val="Hyperlink"/>
            <w:noProof/>
            <w:lang w:val="en-AU"/>
          </w:rPr>
          <w:t>3.</w:t>
        </w:r>
        <w:r w:rsidR="00462B98">
          <w:rPr>
            <w:rFonts w:asciiTheme="minorHAnsi" w:eastAsiaTheme="minorEastAsia" w:hAnsiTheme="minorHAnsi" w:cstheme="minorBidi"/>
            <w:noProof/>
            <w:snapToGrid/>
            <w:lang w:eastAsia="zh-CN"/>
          </w:rPr>
          <w:tab/>
        </w:r>
        <w:r w:rsidR="00462B98" w:rsidRPr="00BA38C2">
          <w:rPr>
            <w:rStyle w:val="Hyperlink"/>
            <w:noProof/>
            <w:lang w:val="en-AU"/>
          </w:rPr>
          <w:t>TERM</w:t>
        </w:r>
        <w:r w:rsidR="00462B98">
          <w:rPr>
            <w:noProof/>
            <w:webHidden/>
          </w:rPr>
          <w:tab/>
        </w:r>
        <w:r w:rsidR="00462B98">
          <w:rPr>
            <w:noProof/>
            <w:webHidden/>
          </w:rPr>
          <w:fldChar w:fldCharType="begin"/>
        </w:r>
        <w:r w:rsidR="00462B98">
          <w:rPr>
            <w:noProof/>
            <w:webHidden/>
          </w:rPr>
          <w:instrText xml:space="preserve"> PAGEREF _Toc505772421 \h </w:instrText>
        </w:r>
        <w:r w:rsidR="00462B98">
          <w:rPr>
            <w:noProof/>
            <w:webHidden/>
          </w:rPr>
        </w:r>
        <w:r w:rsidR="00462B98">
          <w:rPr>
            <w:noProof/>
            <w:webHidden/>
          </w:rPr>
          <w:fldChar w:fldCharType="separate"/>
        </w:r>
        <w:r w:rsidR="004F1833">
          <w:rPr>
            <w:noProof/>
            <w:webHidden/>
          </w:rPr>
          <w:t>5</w:t>
        </w:r>
        <w:r w:rsidR="00462B98">
          <w:rPr>
            <w:noProof/>
            <w:webHidden/>
          </w:rPr>
          <w:fldChar w:fldCharType="end"/>
        </w:r>
      </w:hyperlink>
    </w:p>
    <w:p w14:paraId="54A21B91" w14:textId="2728EE7B" w:rsidR="00462B98" w:rsidRDefault="00BD43E4">
      <w:pPr>
        <w:pStyle w:val="TOC1"/>
        <w:rPr>
          <w:rFonts w:asciiTheme="minorHAnsi" w:eastAsiaTheme="minorEastAsia" w:hAnsiTheme="minorHAnsi" w:cstheme="minorBidi"/>
          <w:noProof/>
          <w:snapToGrid/>
          <w:lang w:eastAsia="zh-CN"/>
        </w:rPr>
      </w:pPr>
      <w:hyperlink w:anchor="_Toc505772422" w:history="1">
        <w:r w:rsidR="00462B98" w:rsidRPr="00BA38C2">
          <w:rPr>
            <w:rStyle w:val="Hyperlink"/>
            <w:noProof/>
            <w:lang w:val="en-AU"/>
          </w:rPr>
          <w:t>4.</w:t>
        </w:r>
        <w:r w:rsidR="00462B98">
          <w:rPr>
            <w:rFonts w:asciiTheme="minorHAnsi" w:eastAsiaTheme="minorEastAsia" w:hAnsiTheme="minorHAnsi" w:cstheme="minorBidi"/>
            <w:noProof/>
            <w:snapToGrid/>
            <w:lang w:eastAsia="zh-CN"/>
          </w:rPr>
          <w:tab/>
        </w:r>
        <w:r w:rsidR="00462B98" w:rsidRPr="00BA38C2">
          <w:rPr>
            <w:rStyle w:val="Hyperlink"/>
            <w:noProof/>
            <w:lang w:val="en-AU"/>
          </w:rPr>
          <w:t>RESEARCH PROVIDER'S OBLIGATIONS AND REPRESENTATIONS</w:t>
        </w:r>
        <w:r w:rsidR="00462B98">
          <w:rPr>
            <w:noProof/>
            <w:webHidden/>
          </w:rPr>
          <w:tab/>
        </w:r>
        <w:r w:rsidR="00462B98">
          <w:rPr>
            <w:noProof/>
            <w:webHidden/>
          </w:rPr>
          <w:fldChar w:fldCharType="begin"/>
        </w:r>
        <w:r w:rsidR="00462B98">
          <w:rPr>
            <w:noProof/>
            <w:webHidden/>
          </w:rPr>
          <w:instrText xml:space="preserve"> PAGEREF _Toc505772422 \h </w:instrText>
        </w:r>
        <w:r w:rsidR="00462B98">
          <w:rPr>
            <w:noProof/>
            <w:webHidden/>
          </w:rPr>
        </w:r>
        <w:r w:rsidR="00462B98">
          <w:rPr>
            <w:noProof/>
            <w:webHidden/>
          </w:rPr>
          <w:fldChar w:fldCharType="separate"/>
        </w:r>
        <w:r w:rsidR="004F1833">
          <w:rPr>
            <w:noProof/>
            <w:webHidden/>
          </w:rPr>
          <w:t>5</w:t>
        </w:r>
        <w:r w:rsidR="00462B98">
          <w:rPr>
            <w:noProof/>
            <w:webHidden/>
          </w:rPr>
          <w:fldChar w:fldCharType="end"/>
        </w:r>
      </w:hyperlink>
    </w:p>
    <w:p w14:paraId="6A087F63" w14:textId="1FB132C3" w:rsidR="00462B98" w:rsidRDefault="00BD43E4">
      <w:pPr>
        <w:pStyle w:val="TOC1"/>
        <w:rPr>
          <w:rFonts w:asciiTheme="minorHAnsi" w:eastAsiaTheme="minorEastAsia" w:hAnsiTheme="minorHAnsi" w:cstheme="minorBidi"/>
          <w:noProof/>
          <w:snapToGrid/>
          <w:lang w:eastAsia="zh-CN"/>
        </w:rPr>
      </w:pPr>
      <w:hyperlink w:anchor="_Toc505772423" w:history="1">
        <w:r w:rsidR="00462B98" w:rsidRPr="00BA38C2">
          <w:rPr>
            <w:rStyle w:val="Hyperlink"/>
            <w:noProof/>
            <w:lang w:val="en-AU"/>
          </w:rPr>
          <w:t>5.</w:t>
        </w:r>
        <w:r w:rsidR="00462B98">
          <w:rPr>
            <w:rFonts w:asciiTheme="minorHAnsi" w:eastAsiaTheme="minorEastAsia" w:hAnsiTheme="minorHAnsi" w:cstheme="minorBidi"/>
            <w:noProof/>
            <w:snapToGrid/>
            <w:lang w:eastAsia="zh-CN"/>
          </w:rPr>
          <w:tab/>
        </w:r>
        <w:r w:rsidR="00462B98" w:rsidRPr="00BA38C2">
          <w:rPr>
            <w:rStyle w:val="Hyperlink"/>
            <w:noProof/>
            <w:lang w:val="en-AU"/>
          </w:rPr>
          <w:t>COSTS OF RESEARCH ACTIVITY</w:t>
        </w:r>
        <w:r w:rsidR="00462B98">
          <w:rPr>
            <w:noProof/>
            <w:webHidden/>
          </w:rPr>
          <w:tab/>
        </w:r>
        <w:r w:rsidR="00462B98">
          <w:rPr>
            <w:noProof/>
            <w:webHidden/>
          </w:rPr>
          <w:fldChar w:fldCharType="begin"/>
        </w:r>
        <w:r w:rsidR="00462B98">
          <w:rPr>
            <w:noProof/>
            <w:webHidden/>
          </w:rPr>
          <w:instrText xml:space="preserve"> PAGEREF _Toc505772423 \h </w:instrText>
        </w:r>
        <w:r w:rsidR="00462B98">
          <w:rPr>
            <w:noProof/>
            <w:webHidden/>
          </w:rPr>
        </w:r>
        <w:r w:rsidR="00462B98">
          <w:rPr>
            <w:noProof/>
            <w:webHidden/>
          </w:rPr>
          <w:fldChar w:fldCharType="separate"/>
        </w:r>
        <w:r w:rsidR="004F1833">
          <w:rPr>
            <w:noProof/>
            <w:webHidden/>
          </w:rPr>
          <w:t>6</w:t>
        </w:r>
        <w:r w:rsidR="00462B98">
          <w:rPr>
            <w:noProof/>
            <w:webHidden/>
          </w:rPr>
          <w:fldChar w:fldCharType="end"/>
        </w:r>
      </w:hyperlink>
    </w:p>
    <w:p w14:paraId="630BE084" w14:textId="398797FF" w:rsidR="00462B98" w:rsidRDefault="00BD43E4">
      <w:pPr>
        <w:pStyle w:val="TOC1"/>
        <w:rPr>
          <w:rFonts w:asciiTheme="minorHAnsi" w:eastAsiaTheme="minorEastAsia" w:hAnsiTheme="minorHAnsi" w:cstheme="minorBidi"/>
          <w:noProof/>
          <w:snapToGrid/>
          <w:lang w:eastAsia="zh-CN"/>
        </w:rPr>
      </w:pPr>
      <w:hyperlink w:anchor="_Toc505772424" w:history="1">
        <w:r w:rsidR="00462B98" w:rsidRPr="00BA38C2">
          <w:rPr>
            <w:rStyle w:val="Hyperlink"/>
            <w:noProof/>
            <w:lang w:val="en-AU"/>
          </w:rPr>
          <w:t>6.</w:t>
        </w:r>
        <w:r w:rsidR="00462B98">
          <w:rPr>
            <w:rFonts w:asciiTheme="minorHAnsi" w:eastAsiaTheme="minorEastAsia" w:hAnsiTheme="minorHAnsi" w:cstheme="minorBidi"/>
            <w:noProof/>
            <w:snapToGrid/>
            <w:lang w:eastAsia="zh-CN"/>
          </w:rPr>
          <w:tab/>
        </w:r>
        <w:r w:rsidR="00462B98" w:rsidRPr="00BA38C2">
          <w:rPr>
            <w:rStyle w:val="Hyperlink"/>
            <w:noProof/>
            <w:lang w:val="en-AU"/>
          </w:rPr>
          <w:t>PAYMENT OF FUNDING</w:t>
        </w:r>
        <w:r w:rsidR="00462B98">
          <w:rPr>
            <w:noProof/>
            <w:webHidden/>
          </w:rPr>
          <w:tab/>
        </w:r>
        <w:r w:rsidR="00462B98">
          <w:rPr>
            <w:noProof/>
            <w:webHidden/>
          </w:rPr>
          <w:fldChar w:fldCharType="begin"/>
        </w:r>
        <w:r w:rsidR="00462B98">
          <w:rPr>
            <w:noProof/>
            <w:webHidden/>
          </w:rPr>
          <w:instrText xml:space="preserve"> PAGEREF _Toc505772424 \h </w:instrText>
        </w:r>
        <w:r w:rsidR="00462B98">
          <w:rPr>
            <w:noProof/>
            <w:webHidden/>
          </w:rPr>
        </w:r>
        <w:r w:rsidR="00462B98">
          <w:rPr>
            <w:noProof/>
            <w:webHidden/>
          </w:rPr>
          <w:fldChar w:fldCharType="separate"/>
        </w:r>
        <w:r w:rsidR="004F1833">
          <w:rPr>
            <w:noProof/>
            <w:webHidden/>
          </w:rPr>
          <w:t>6</w:t>
        </w:r>
        <w:r w:rsidR="00462B98">
          <w:rPr>
            <w:noProof/>
            <w:webHidden/>
          </w:rPr>
          <w:fldChar w:fldCharType="end"/>
        </w:r>
      </w:hyperlink>
    </w:p>
    <w:p w14:paraId="59B102D7" w14:textId="7F66FFB7" w:rsidR="00462B98" w:rsidRDefault="00BD43E4">
      <w:pPr>
        <w:pStyle w:val="TOC1"/>
        <w:rPr>
          <w:rFonts w:asciiTheme="minorHAnsi" w:eastAsiaTheme="minorEastAsia" w:hAnsiTheme="minorHAnsi" w:cstheme="minorBidi"/>
          <w:noProof/>
          <w:snapToGrid/>
          <w:lang w:eastAsia="zh-CN"/>
        </w:rPr>
      </w:pPr>
      <w:hyperlink w:anchor="_Toc505772425" w:history="1">
        <w:r w:rsidR="00462B98" w:rsidRPr="00BA38C2">
          <w:rPr>
            <w:rStyle w:val="Hyperlink"/>
            <w:noProof/>
            <w:lang w:val="en-AU"/>
          </w:rPr>
          <w:t>7.</w:t>
        </w:r>
        <w:r w:rsidR="00462B98">
          <w:rPr>
            <w:rFonts w:asciiTheme="minorHAnsi" w:eastAsiaTheme="minorEastAsia" w:hAnsiTheme="minorHAnsi" w:cstheme="minorBidi"/>
            <w:noProof/>
            <w:snapToGrid/>
            <w:lang w:eastAsia="zh-CN"/>
          </w:rPr>
          <w:tab/>
        </w:r>
        <w:r w:rsidR="00462B98" w:rsidRPr="00BA38C2">
          <w:rPr>
            <w:rStyle w:val="Hyperlink"/>
            <w:noProof/>
            <w:lang w:val="en-AU"/>
          </w:rPr>
          <w:t>REPAYMENT OF UNSPENT FUNDING</w:t>
        </w:r>
        <w:r w:rsidR="00462B98">
          <w:rPr>
            <w:noProof/>
            <w:webHidden/>
          </w:rPr>
          <w:tab/>
        </w:r>
        <w:r w:rsidR="00462B98">
          <w:rPr>
            <w:noProof/>
            <w:webHidden/>
          </w:rPr>
          <w:fldChar w:fldCharType="begin"/>
        </w:r>
        <w:r w:rsidR="00462B98">
          <w:rPr>
            <w:noProof/>
            <w:webHidden/>
          </w:rPr>
          <w:instrText xml:space="preserve"> PAGEREF _Toc505772425 \h </w:instrText>
        </w:r>
        <w:r w:rsidR="00462B98">
          <w:rPr>
            <w:noProof/>
            <w:webHidden/>
          </w:rPr>
        </w:r>
        <w:r w:rsidR="00462B98">
          <w:rPr>
            <w:noProof/>
            <w:webHidden/>
          </w:rPr>
          <w:fldChar w:fldCharType="separate"/>
        </w:r>
        <w:r w:rsidR="004F1833">
          <w:rPr>
            <w:noProof/>
            <w:webHidden/>
          </w:rPr>
          <w:t>7</w:t>
        </w:r>
        <w:r w:rsidR="00462B98">
          <w:rPr>
            <w:noProof/>
            <w:webHidden/>
          </w:rPr>
          <w:fldChar w:fldCharType="end"/>
        </w:r>
      </w:hyperlink>
    </w:p>
    <w:p w14:paraId="76C6D89B" w14:textId="498CDA84" w:rsidR="00462B98" w:rsidRDefault="00BD43E4">
      <w:pPr>
        <w:pStyle w:val="TOC1"/>
        <w:rPr>
          <w:rFonts w:asciiTheme="minorHAnsi" w:eastAsiaTheme="minorEastAsia" w:hAnsiTheme="minorHAnsi" w:cstheme="minorBidi"/>
          <w:noProof/>
          <w:snapToGrid/>
          <w:lang w:eastAsia="zh-CN"/>
        </w:rPr>
      </w:pPr>
      <w:hyperlink w:anchor="_Toc505772426" w:history="1">
        <w:r w:rsidR="00462B98" w:rsidRPr="00BA38C2">
          <w:rPr>
            <w:rStyle w:val="Hyperlink"/>
            <w:noProof/>
            <w:lang w:val="en-AU"/>
          </w:rPr>
          <w:t>8.</w:t>
        </w:r>
        <w:r w:rsidR="00462B98">
          <w:rPr>
            <w:rFonts w:asciiTheme="minorHAnsi" w:eastAsiaTheme="minorEastAsia" w:hAnsiTheme="minorHAnsi" w:cstheme="minorBidi"/>
            <w:noProof/>
            <w:snapToGrid/>
            <w:lang w:eastAsia="zh-CN"/>
          </w:rPr>
          <w:tab/>
        </w:r>
        <w:r w:rsidR="00462B98" w:rsidRPr="00BA38C2">
          <w:rPr>
            <w:rStyle w:val="Hyperlink"/>
            <w:noProof/>
            <w:lang w:val="en-AU"/>
          </w:rPr>
          <w:t>INTELLECTUAL PROPERTY</w:t>
        </w:r>
        <w:r w:rsidR="00462B98">
          <w:rPr>
            <w:noProof/>
            <w:webHidden/>
          </w:rPr>
          <w:tab/>
        </w:r>
        <w:r w:rsidR="00462B98">
          <w:rPr>
            <w:noProof/>
            <w:webHidden/>
          </w:rPr>
          <w:fldChar w:fldCharType="begin"/>
        </w:r>
        <w:r w:rsidR="00462B98">
          <w:rPr>
            <w:noProof/>
            <w:webHidden/>
          </w:rPr>
          <w:instrText xml:space="preserve"> PAGEREF _Toc505772426 \h </w:instrText>
        </w:r>
        <w:r w:rsidR="00462B98">
          <w:rPr>
            <w:noProof/>
            <w:webHidden/>
          </w:rPr>
        </w:r>
        <w:r w:rsidR="00462B98">
          <w:rPr>
            <w:noProof/>
            <w:webHidden/>
          </w:rPr>
          <w:fldChar w:fldCharType="separate"/>
        </w:r>
        <w:r w:rsidR="004F1833">
          <w:rPr>
            <w:noProof/>
            <w:webHidden/>
          </w:rPr>
          <w:t>7</w:t>
        </w:r>
        <w:r w:rsidR="00462B98">
          <w:rPr>
            <w:noProof/>
            <w:webHidden/>
          </w:rPr>
          <w:fldChar w:fldCharType="end"/>
        </w:r>
      </w:hyperlink>
    </w:p>
    <w:p w14:paraId="45709EBB" w14:textId="2E165FB5" w:rsidR="00462B98" w:rsidRDefault="00BD43E4">
      <w:pPr>
        <w:pStyle w:val="TOC1"/>
        <w:rPr>
          <w:rFonts w:asciiTheme="minorHAnsi" w:eastAsiaTheme="minorEastAsia" w:hAnsiTheme="minorHAnsi" w:cstheme="minorBidi"/>
          <w:noProof/>
          <w:snapToGrid/>
          <w:lang w:eastAsia="zh-CN"/>
        </w:rPr>
      </w:pPr>
      <w:hyperlink w:anchor="_Toc505772427" w:history="1">
        <w:r w:rsidR="00462B98" w:rsidRPr="00BA38C2">
          <w:rPr>
            <w:rStyle w:val="Hyperlink"/>
            <w:noProof/>
            <w:lang w:val="en-AU"/>
          </w:rPr>
          <w:t>9.</w:t>
        </w:r>
        <w:r w:rsidR="00462B98">
          <w:rPr>
            <w:rFonts w:asciiTheme="minorHAnsi" w:eastAsiaTheme="minorEastAsia" w:hAnsiTheme="minorHAnsi" w:cstheme="minorBidi"/>
            <w:noProof/>
            <w:snapToGrid/>
            <w:lang w:eastAsia="zh-CN"/>
          </w:rPr>
          <w:tab/>
        </w:r>
        <w:r w:rsidR="00462B98" w:rsidRPr="00BA38C2">
          <w:rPr>
            <w:rStyle w:val="Hyperlink"/>
            <w:noProof/>
            <w:lang w:val="en-AU"/>
          </w:rPr>
          <w:t>VARIATIONS</w:t>
        </w:r>
        <w:r w:rsidR="00462B98">
          <w:rPr>
            <w:noProof/>
            <w:webHidden/>
          </w:rPr>
          <w:tab/>
        </w:r>
        <w:r w:rsidR="00462B98">
          <w:rPr>
            <w:noProof/>
            <w:webHidden/>
          </w:rPr>
          <w:fldChar w:fldCharType="begin"/>
        </w:r>
        <w:r w:rsidR="00462B98">
          <w:rPr>
            <w:noProof/>
            <w:webHidden/>
          </w:rPr>
          <w:instrText xml:space="preserve"> PAGEREF _Toc505772427 \h </w:instrText>
        </w:r>
        <w:r w:rsidR="00462B98">
          <w:rPr>
            <w:noProof/>
            <w:webHidden/>
          </w:rPr>
        </w:r>
        <w:r w:rsidR="00462B98">
          <w:rPr>
            <w:noProof/>
            <w:webHidden/>
          </w:rPr>
          <w:fldChar w:fldCharType="separate"/>
        </w:r>
        <w:r w:rsidR="004F1833">
          <w:rPr>
            <w:noProof/>
            <w:webHidden/>
          </w:rPr>
          <w:t>7</w:t>
        </w:r>
        <w:r w:rsidR="00462B98">
          <w:rPr>
            <w:noProof/>
            <w:webHidden/>
          </w:rPr>
          <w:fldChar w:fldCharType="end"/>
        </w:r>
      </w:hyperlink>
    </w:p>
    <w:p w14:paraId="0C863F7B" w14:textId="7A55DBC7" w:rsidR="00462B98" w:rsidRDefault="00BD43E4">
      <w:pPr>
        <w:pStyle w:val="TOC1"/>
        <w:rPr>
          <w:rFonts w:asciiTheme="minorHAnsi" w:eastAsiaTheme="minorEastAsia" w:hAnsiTheme="minorHAnsi" w:cstheme="minorBidi"/>
          <w:noProof/>
          <w:snapToGrid/>
          <w:lang w:eastAsia="zh-CN"/>
        </w:rPr>
      </w:pPr>
      <w:hyperlink w:anchor="_Toc505772428" w:history="1">
        <w:r w:rsidR="00462B98" w:rsidRPr="00BA38C2">
          <w:rPr>
            <w:rStyle w:val="Hyperlink"/>
            <w:noProof/>
            <w:lang w:val="en-AU"/>
          </w:rPr>
          <w:t>10.</w:t>
        </w:r>
        <w:r w:rsidR="00462B98">
          <w:rPr>
            <w:rFonts w:asciiTheme="minorHAnsi" w:eastAsiaTheme="minorEastAsia" w:hAnsiTheme="minorHAnsi" w:cstheme="minorBidi"/>
            <w:noProof/>
            <w:snapToGrid/>
            <w:lang w:eastAsia="zh-CN"/>
          </w:rPr>
          <w:tab/>
        </w:r>
        <w:r w:rsidR="00462B98" w:rsidRPr="00BA38C2">
          <w:rPr>
            <w:rStyle w:val="Hyperlink"/>
            <w:noProof/>
            <w:lang w:val="en-AU"/>
          </w:rPr>
          <w:t>TERMINATION</w:t>
        </w:r>
        <w:r w:rsidR="00462B98">
          <w:rPr>
            <w:noProof/>
            <w:webHidden/>
          </w:rPr>
          <w:tab/>
        </w:r>
        <w:r w:rsidR="00462B98">
          <w:rPr>
            <w:noProof/>
            <w:webHidden/>
          </w:rPr>
          <w:fldChar w:fldCharType="begin"/>
        </w:r>
        <w:r w:rsidR="00462B98">
          <w:rPr>
            <w:noProof/>
            <w:webHidden/>
          </w:rPr>
          <w:instrText xml:space="preserve"> PAGEREF _Toc505772428 \h </w:instrText>
        </w:r>
        <w:r w:rsidR="00462B98">
          <w:rPr>
            <w:noProof/>
            <w:webHidden/>
          </w:rPr>
        </w:r>
        <w:r w:rsidR="00462B98">
          <w:rPr>
            <w:noProof/>
            <w:webHidden/>
          </w:rPr>
          <w:fldChar w:fldCharType="separate"/>
        </w:r>
        <w:r w:rsidR="004F1833">
          <w:rPr>
            <w:noProof/>
            <w:webHidden/>
          </w:rPr>
          <w:t>7</w:t>
        </w:r>
        <w:r w:rsidR="00462B98">
          <w:rPr>
            <w:noProof/>
            <w:webHidden/>
          </w:rPr>
          <w:fldChar w:fldCharType="end"/>
        </w:r>
      </w:hyperlink>
    </w:p>
    <w:p w14:paraId="153E1978" w14:textId="29F4F6AE" w:rsidR="00462B98" w:rsidRDefault="00BD43E4">
      <w:pPr>
        <w:pStyle w:val="TOC1"/>
        <w:rPr>
          <w:rFonts w:asciiTheme="minorHAnsi" w:eastAsiaTheme="minorEastAsia" w:hAnsiTheme="minorHAnsi" w:cstheme="minorBidi"/>
          <w:noProof/>
          <w:snapToGrid/>
          <w:lang w:eastAsia="zh-CN"/>
        </w:rPr>
      </w:pPr>
      <w:hyperlink w:anchor="_Toc505772429" w:history="1">
        <w:r w:rsidR="00462B98" w:rsidRPr="00BA38C2">
          <w:rPr>
            <w:rStyle w:val="Hyperlink"/>
            <w:noProof/>
            <w:lang w:val="en-AU"/>
          </w:rPr>
          <w:t>11.</w:t>
        </w:r>
        <w:r w:rsidR="00462B98">
          <w:rPr>
            <w:rFonts w:asciiTheme="minorHAnsi" w:eastAsiaTheme="minorEastAsia" w:hAnsiTheme="minorHAnsi" w:cstheme="minorBidi"/>
            <w:noProof/>
            <w:snapToGrid/>
            <w:lang w:eastAsia="zh-CN"/>
          </w:rPr>
          <w:tab/>
        </w:r>
        <w:r w:rsidR="00462B98" w:rsidRPr="00BA38C2">
          <w:rPr>
            <w:rStyle w:val="Hyperlink"/>
            <w:noProof/>
            <w:lang w:val="en-AU"/>
          </w:rPr>
          <w:t>CONSEQUENCES OF TERMINATION</w:t>
        </w:r>
        <w:r w:rsidR="00462B98">
          <w:rPr>
            <w:noProof/>
            <w:webHidden/>
          </w:rPr>
          <w:tab/>
        </w:r>
        <w:r w:rsidR="00462B98">
          <w:rPr>
            <w:noProof/>
            <w:webHidden/>
          </w:rPr>
          <w:fldChar w:fldCharType="begin"/>
        </w:r>
        <w:r w:rsidR="00462B98">
          <w:rPr>
            <w:noProof/>
            <w:webHidden/>
          </w:rPr>
          <w:instrText xml:space="preserve"> PAGEREF _Toc505772429 \h </w:instrText>
        </w:r>
        <w:r w:rsidR="00462B98">
          <w:rPr>
            <w:noProof/>
            <w:webHidden/>
          </w:rPr>
        </w:r>
        <w:r w:rsidR="00462B98">
          <w:rPr>
            <w:noProof/>
            <w:webHidden/>
          </w:rPr>
          <w:fldChar w:fldCharType="separate"/>
        </w:r>
        <w:r w:rsidR="004F1833">
          <w:rPr>
            <w:noProof/>
            <w:webHidden/>
          </w:rPr>
          <w:t>9</w:t>
        </w:r>
        <w:r w:rsidR="00462B98">
          <w:rPr>
            <w:noProof/>
            <w:webHidden/>
          </w:rPr>
          <w:fldChar w:fldCharType="end"/>
        </w:r>
      </w:hyperlink>
    </w:p>
    <w:p w14:paraId="0A63C486" w14:textId="13A4AB49" w:rsidR="00462B98" w:rsidRDefault="00BD43E4">
      <w:pPr>
        <w:pStyle w:val="TOC1"/>
        <w:rPr>
          <w:rFonts w:asciiTheme="minorHAnsi" w:eastAsiaTheme="minorEastAsia" w:hAnsiTheme="minorHAnsi" w:cstheme="minorBidi"/>
          <w:noProof/>
          <w:snapToGrid/>
          <w:lang w:eastAsia="zh-CN"/>
        </w:rPr>
      </w:pPr>
      <w:hyperlink w:anchor="_Toc505772430" w:history="1">
        <w:r w:rsidR="00462B98" w:rsidRPr="00BA38C2">
          <w:rPr>
            <w:rStyle w:val="Hyperlink"/>
            <w:noProof/>
            <w:lang w:val="en-AU"/>
          </w:rPr>
          <w:t>12.</w:t>
        </w:r>
        <w:r w:rsidR="00462B98">
          <w:rPr>
            <w:rFonts w:asciiTheme="minorHAnsi" w:eastAsiaTheme="minorEastAsia" w:hAnsiTheme="minorHAnsi" w:cstheme="minorBidi"/>
            <w:noProof/>
            <w:snapToGrid/>
            <w:lang w:eastAsia="zh-CN"/>
          </w:rPr>
          <w:tab/>
        </w:r>
        <w:r w:rsidR="00462B98" w:rsidRPr="00BA38C2">
          <w:rPr>
            <w:rStyle w:val="Hyperlink"/>
            <w:noProof/>
            <w:lang w:val="en-AU"/>
          </w:rPr>
          <w:t>NOTICES</w:t>
        </w:r>
        <w:r w:rsidR="00462B98">
          <w:rPr>
            <w:noProof/>
            <w:webHidden/>
          </w:rPr>
          <w:tab/>
        </w:r>
        <w:r w:rsidR="00462B98">
          <w:rPr>
            <w:noProof/>
            <w:webHidden/>
          </w:rPr>
          <w:fldChar w:fldCharType="begin"/>
        </w:r>
        <w:r w:rsidR="00462B98">
          <w:rPr>
            <w:noProof/>
            <w:webHidden/>
          </w:rPr>
          <w:instrText xml:space="preserve"> PAGEREF _Toc505772430 \h </w:instrText>
        </w:r>
        <w:r w:rsidR="00462B98">
          <w:rPr>
            <w:noProof/>
            <w:webHidden/>
          </w:rPr>
        </w:r>
        <w:r w:rsidR="00462B98">
          <w:rPr>
            <w:noProof/>
            <w:webHidden/>
          </w:rPr>
          <w:fldChar w:fldCharType="separate"/>
        </w:r>
        <w:r w:rsidR="004F1833">
          <w:rPr>
            <w:noProof/>
            <w:webHidden/>
          </w:rPr>
          <w:t>9</w:t>
        </w:r>
        <w:r w:rsidR="00462B98">
          <w:rPr>
            <w:noProof/>
            <w:webHidden/>
          </w:rPr>
          <w:fldChar w:fldCharType="end"/>
        </w:r>
      </w:hyperlink>
    </w:p>
    <w:p w14:paraId="3076F770" w14:textId="0BA0BE7D" w:rsidR="00462B98" w:rsidRDefault="00BD43E4">
      <w:pPr>
        <w:pStyle w:val="TOC1"/>
        <w:rPr>
          <w:rFonts w:asciiTheme="minorHAnsi" w:eastAsiaTheme="minorEastAsia" w:hAnsiTheme="minorHAnsi" w:cstheme="minorBidi"/>
          <w:noProof/>
          <w:snapToGrid/>
          <w:lang w:eastAsia="zh-CN"/>
        </w:rPr>
      </w:pPr>
      <w:hyperlink w:anchor="_Toc505772431" w:history="1">
        <w:r w:rsidR="00462B98" w:rsidRPr="00BA38C2">
          <w:rPr>
            <w:rStyle w:val="Hyperlink"/>
            <w:noProof/>
            <w:lang w:val="en-AU"/>
          </w:rPr>
          <w:t>13.</w:t>
        </w:r>
        <w:r w:rsidR="00462B98">
          <w:rPr>
            <w:rFonts w:asciiTheme="minorHAnsi" w:eastAsiaTheme="minorEastAsia" w:hAnsiTheme="minorHAnsi" w:cstheme="minorBidi"/>
            <w:noProof/>
            <w:snapToGrid/>
            <w:lang w:eastAsia="zh-CN"/>
          </w:rPr>
          <w:tab/>
        </w:r>
        <w:r w:rsidR="00462B98" w:rsidRPr="00BA38C2">
          <w:rPr>
            <w:rStyle w:val="Hyperlink"/>
            <w:noProof/>
            <w:lang w:val="en-AU"/>
          </w:rPr>
          <w:t>CONFIDENTIALITY</w:t>
        </w:r>
        <w:r w:rsidR="00462B98">
          <w:rPr>
            <w:noProof/>
            <w:webHidden/>
          </w:rPr>
          <w:tab/>
        </w:r>
        <w:r w:rsidR="00462B98">
          <w:rPr>
            <w:noProof/>
            <w:webHidden/>
          </w:rPr>
          <w:fldChar w:fldCharType="begin"/>
        </w:r>
        <w:r w:rsidR="00462B98">
          <w:rPr>
            <w:noProof/>
            <w:webHidden/>
          </w:rPr>
          <w:instrText xml:space="preserve"> PAGEREF _Toc505772431 \h </w:instrText>
        </w:r>
        <w:r w:rsidR="00462B98">
          <w:rPr>
            <w:noProof/>
            <w:webHidden/>
          </w:rPr>
        </w:r>
        <w:r w:rsidR="00462B98">
          <w:rPr>
            <w:noProof/>
            <w:webHidden/>
          </w:rPr>
          <w:fldChar w:fldCharType="separate"/>
        </w:r>
        <w:r w:rsidR="004F1833">
          <w:rPr>
            <w:noProof/>
            <w:webHidden/>
          </w:rPr>
          <w:t>10</w:t>
        </w:r>
        <w:r w:rsidR="00462B98">
          <w:rPr>
            <w:noProof/>
            <w:webHidden/>
          </w:rPr>
          <w:fldChar w:fldCharType="end"/>
        </w:r>
      </w:hyperlink>
    </w:p>
    <w:p w14:paraId="5EFF4459" w14:textId="30BF0AC0" w:rsidR="00462B98" w:rsidRDefault="00BD43E4">
      <w:pPr>
        <w:pStyle w:val="TOC1"/>
        <w:rPr>
          <w:rFonts w:asciiTheme="minorHAnsi" w:eastAsiaTheme="minorEastAsia" w:hAnsiTheme="minorHAnsi" w:cstheme="minorBidi"/>
          <w:noProof/>
          <w:snapToGrid/>
          <w:lang w:eastAsia="zh-CN"/>
        </w:rPr>
      </w:pPr>
      <w:hyperlink w:anchor="_Toc505772432" w:history="1">
        <w:r w:rsidR="00462B98" w:rsidRPr="00BA38C2">
          <w:rPr>
            <w:rStyle w:val="Hyperlink"/>
            <w:noProof/>
            <w:lang w:val="en-AU"/>
          </w:rPr>
          <w:t>14.</w:t>
        </w:r>
        <w:r w:rsidR="00462B98">
          <w:rPr>
            <w:rFonts w:asciiTheme="minorHAnsi" w:eastAsiaTheme="minorEastAsia" w:hAnsiTheme="minorHAnsi" w:cstheme="minorBidi"/>
            <w:noProof/>
            <w:snapToGrid/>
            <w:lang w:eastAsia="zh-CN"/>
          </w:rPr>
          <w:tab/>
        </w:r>
        <w:r w:rsidR="00462B98" w:rsidRPr="00BA38C2">
          <w:rPr>
            <w:rStyle w:val="Hyperlink"/>
            <w:noProof/>
            <w:lang w:val="en-AU"/>
          </w:rPr>
          <w:t>DISPUTE RESOLUTION</w:t>
        </w:r>
        <w:r w:rsidR="00462B98">
          <w:rPr>
            <w:noProof/>
            <w:webHidden/>
          </w:rPr>
          <w:tab/>
        </w:r>
        <w:r w:rsidR="00462B98">
          <w:rPr>
            <w:noProof/>
            <w:webHidden/>
          </w:rPr>
          <w:fldChar w:fldCharType="begin"/>
        </w:r>
        <w:r w:rsidR="00462B98">
          <w:rPr>
            <w:noProof/>
            <w:webHidden/>
          </w:rPr>
          <w:instrText xml:space="preserve"> PAGEREF _Toc505772432 \h </w:instrText>
        </w:r>
        <w:r w:rsidR="00462B98">
          <w:rPr>
            <w:noProof/>
            <w:webHidden/>
          </w:rPr>
        </w:r>
        <w:r w:rsidR="00462B98">
          <w:rPr>
            <w:noProof/>
            <w:webHidden/>
          </w:rPr>
          <w:fldChar w:fldCharType="separate"/>
        </w:r>
        <w:r w:rsidR="004F1833">
          <w:rPr>
            <w:noProof/>
            <w:webHidden/>
          </w:rPr>
          <w:t>11</w:t>
        </w:r>
        <w:r w:rsidR="00462B98">
          <w:rPr>
            <w:noProof/>
            <w:webHidden/>
          </w:rPr>
          <w:fldChar w:fldCharType="end"/>
        </w:r>
      </w:hyperlink>
    </w:p>
    <w:p w14:paraId="01EE012C" w14:textId="68AB2429" w:rsidR="00462B98" w:rsidRDefault="00BD43E4">
      <w:pPr>
        <w:pStyle w:val="TOC1"/>
        <w:rPr>
          <w:rFonts w:asciiTheme="minorHAnsi" w:eastAsiaTheme="minorEastAsia" w:hAnsiTheme="minorHAnsi" w:cstheme="minorBidi"/>
          <w:noProof/>
          <w:snapToGrid/>
          <w:lang w:eastAsia="zh-CN"/>
        </w:rPr>
      </w:pPr>
      <w:hyperlink w:anchor="_Toc505772433" w:history="1">
        <w:r w:rsidR="00462B98" w:rsidRPr="00BA38C2">
          <w:rPr>
            <w:rStyle w:val="Hyperlink"/>
            <w:noProof/>
            <w:lang w:val="en-AU"/>
          </w:rPr>
          <w:t>15.</w:t>
        </w:r>
        <w:r w:rsidR="00462B98">
          <w:rPr>
            <w:rFonts w:asciiTheme="minorHAnsi" w:eastAsiaTheme="minorEastAsia" w:hAnsiTheme="minorHAnsi" w:cstheme="minorBidi"/>
            <w:noProof/>
            <w:snapToGrid/>
            <w:lang w:eastAsia="zh-CN"/>
          </w:rPr>
          <w:tab/>
        </w:r>
        <w:r w:rsidR="00462B98" w:rsidRPr="00BA38C2">
          <w:rPr>
            <w:rStyle w:val="Hyperlink"/>
            <w:noProof/>
            <w:lang w:val="en-AU"/>
          </w:rPr>
          <w:t>AUDIT</w:t>
        </w:r>
        <w:r w:rsidR="00462B98">
          <w:rPr>
            <w:noProof/>
            <w:webHidden/>
          </w:rPr>
          <w:tab/>
        </w:r>
        <w:r w:rsidR="00462B98">
          <w:rPr>
            <w:noProof/>
            <w:webHidden/>
          </w:rPr>
          <w:fldChar w:fldCharType="begin"/>
        </w:r>
        <w:r w:rsidR="00462B98">
          <w:rPr>
            <w:noProof/>
            <w:webHidden/>
          </w:rPr>
          <w:instrText xml:space="preserve"> PAGEREF _Toc505772433 \h </w:instrText>
        </w:r>
        <w:r w:rsidR="00462B98">
          <w:rPr>
            <w:noProof/>
            <w:webHidden/>
          </w:rPr>
        </w:r>
        <w:r w:rsidR="00462B98">
          <w:rPr>
            <w:noProof/>
            <w:webHidden/>
          </w:rPr>
          <w:fldChar w:fldCharType="separate"/>
        </w:r>
        <w:r w:rsidR="004F1833">
          <w:rPr>
            <w:noProof/>
            <w:webHidden/>
          </w:rPr>
          <w:t>12</w:t>
        </w:r>
        <w:r w:rsidR="00462B98">
          <w:rPr>
            <w:noProof/>
            <w:webHidden/>
          </w:rPr>
          <w:fldChar w:fldCharType="end"/>
        </w:r>
      </w:hyperlink>
    </w:p>
    <w:p w14:paraId="22AFAB9C" w14:textId="2AC9F906" w:rsidR="00462B98" w:rsidRDefault="00BD43E4">
      <w:pPr>
        <w:pStyle w:val="TOC1"/>
        <w:rPr>
          <w:rFonts w:asciiTheme="minorHAnsi" w:eastAsiaTheme="minorEastAsia" w:hAnsiTheme="minorHAnsi" w:cstheme="minorBidi"/>
          <w:noProof/>
          <w:snapToGrid/>
          <w:lang w:eastAsia="zh-CN"/>
        </w:rPr>
      </w:pPr>
      <w:hyperlink w:anchor="_Toc505772434" w:history="1">
        <w:r w:rsidR="00462B98" w:rsidRPr="00BA38C2">
          <w:rPr>
            <w:rStyle w:val="Hyperlink"/>
            <w:noProof/>
            <w:lang w:val="en-AU"/>
          </w:rPr>
          <w:t>16.</w:t>
        </w:r>
        <w:r w:rsidR="00462B98">
          <w:rPr>
            <w:rFonts w:asciiTheme="minorHAnsi" w:eastAsiaTheme="minorEastAsia" w:hAnsiTheme="minorHAnsi" w:cstheme="minorBidi"/>
            <w:noProof/>
            <w:snapToGrid/>
            <w:lang w:eastAsia="zh-CN"/>
          </w:rPr>
          <w:tab/>
        </w:r>
        <w:r w:rsidR="00462B98" w:rsidRPr="00BA38C2">
          <w:rPr>
            <w:rStyle w:val="Hyperlink"/>
            <w:noProof/>
            <w:lang w:val="en-AU"/>
          </w:rPr>
          <w:t>INDEMNITY</w:t>
        </w:r>
        <w:r w:rsidR="00462B98">
          <w:rPr>
            <w:noProof/>
            <w:webHidden/>
          </w:rPr>
          <w:tab/>
        </w:r>
        <w:r w:rsidR="00462B98">
          <w:rPr>
            <w:noProof/>
            <w:webHidden/>
          </w:rPr>
          <w:fldChar w:fldCharType="begin"/>
        </w:r>
        <w:r w:rsidR="00462B98">
          <w:rPr>
            <w:noProof/>
            <w:webHidden/>
          </w:rPr>
          <w:instrText xml:space="preserve"> PAGEREF _Toc505772434 \h </w:instrText>
        </w:r>
        <w:r w:rsidR="00462B98">
          <w:rPr>
            <w:noProof/>
            <w:webHidden/>
          </w:rPr>
        </w:r>
        <w:r w:rsidR="00462B98">
          <w:rPr>
            <w:noProof/>
            <w:webHidden/>
          </w:rPr>
          <w:fldChar w:fldCharType="separate"/>
        </w:r>
        <w:r w:rsidR="004F1833">
          <w:rPr>
            <w:noProof/>
            <w:webHidden/>
          </w:rPr>
          <w:t>12</w:t>
        </w:r>
        <w:r w:rsidR="00462B98">
          <w:rPr>
            <w:noProof/>
            <w:webHidden/>
          </w:rPr>
          <w:fldChar w:fldCharType="end"/>
        </w:r>
      </w:hyperlink>
    </w:p>
    <w:p w14:paraId="4857431C" w14:textId="75ED32E0" w:rsidR="00462B98" w:rsidRDefault="00BD43E4">
      <w:pPr>
        <w:pStyle w:val="TOC1"/>
        <w:rPr>
          <w:rFonts w:asciiTheme="minorHAnsi" w:eastAsiaTheme="minorEastAsia" w:hAnsiTheme="minorHAnsi" w:cstheme="minorBidi"/>
          <w:noProof/>
          <w:snapToGrid/>
          <w:lang w:eastAsia="zh-CN"/>
        </w:rPr>
      </w:pPr>
      <w:hyperlink w:anchor="_Toc505772435" w:history="1">
        <w:r w:rsidR="00462B98" w:rsidRPr="00BA38C2">
          <w:rPr>
            <w:rStyle w:val="Hyperlink"/>
            <w:noProof/>
            <w:lang w:val="en-AU"/>
          </w:rPr>
          <w:t>17.</w:t>
        </w:r>
        <w:r w:rsidR="00462B98">
          <w:rPr>
            <w:rFonts w:asciiTheme="minorHAnsi" w:eastAsiaTheme="minorEastAsia" w:hAnsiTheme="minorHAnsi" w:cstheme="minorBidi"/>
            <w:noProof/>
            <w:snapToGrid/>
            <w:lang w:eastAsia="zh-CN"/>
          </w:rPr>
          <w:tab/>
        </w:r>
        <w:r w:rsidR="00462B98" w:rsidRPr="00BA38C2">
          <w:rPr>
            <w:rStyle w:val="Hyperlink"/>
            <w:noProof/>
            <w:lang w:val="en-AU"/>
          </w:rPr>
          <w:t>GENERAL</w:t>
        </w:r>
        <w:r w:rsidR="00462B98">
          <w:rPr>
            <w:noProof/>
            <w:webHidden/>
          </w:rPr>
          <w:tab/>
        </w:r>
        <w:r w:rsidR="00462B98">
          <w:rPr>
            <w:noProof/>
            <w:webHidden/>
          </w:rPr>
          <w:fldChar w:fldCharType="begin"/>
        </w:r>
        <w:r w:rsidR="00462B98">
          <w:rPr>
            <w:noProof/>
            <w:webHidden/>
          </w:rPr>
          <w:instrText xml:space="preserve"> PAGEREF _Toc505772435 \h </w:instrText>
        </w:r>
        <w:r w:rsidR="00462B98">
          <w:rPr>
            <w:noProof/>
            <w:webHidden/>
          </w:rPr>
        </w:r>
        <w:r w:rsidR="00462B98">
          <w:rPr>
            <w:noProof/>
            <w:webHidden/>
          </w:rPr>
          <w:fldChar w:fldCharType="separate"/>
        </w:r>
        <w:r w:rsidR="004F1833">
          <w:rPr>
            <w:noProof/>
            <w:webHidden/>
          </w:rPr>
          <w:t>12</w:t>
        </w:r>
        <w:r w:rsidR="00462B98">
          <w:rPr>
            <w:noProof/>
            <w:webHidden/>
          </w:rPr>
          <w:fldChar w:fldCharType="end"/>
        </w:r>
      </w:hyperlink>
    </w:p>
    <w:p w14:paraId="56B665EF" w14:textId="63C33C3D" w:rsidR="00462B98" w:rsidRDefault="00BD43E4">
      <w:pPr>
        <w:pStyle w:val="TOC1"/>
        <w:rPr>
          <w:rFonts w:asciiTheme="minorHAnsi" w:eastAsiaTheme="minorEastAsia" w:hAnsiTheme="minorHAnsi" w:cstheme="minorBidi"/>
          <w:noProof/>
          <w:snapToGrid/>
          <w:lang w:eastAsia="zh-CN"/>
        </w:rPr>
      </w:pPr>
      <w:hyperlink w:anchor="_Toc505772436" w:history="1">
        <w:r w:rsidR="00462B98" w:rsidRPr="00BA38C2">
          <w:rPr>
            <w:rStyle w:val="Hyperlink"/>
            <w:noProof/>
            <w:lang w:val="en-AU"/>
          </w:rPr>
          <w:t>SIGNATURES</w:t>
        </w:r>
        <w:r w:rsidR="00462B98">
          <w:rPr>
            <w:noProof/>
            <w:webHidden/>
          </w:rPr>
          <w:tab/>
        </w:r>
        <w:r w:rsidR="00462B98">
          <w:rPr>
            <w:noProof/>
            <w:webHidden/>
          </w:rPr>
          <w:fldChar w:fldCharType="begin"/>
        </w:r>
        <w:r w:rsidR="00462B98">
          <w:rPr>
            <w:noProof/>
            <w:webHidden/>
          </w:rPr>
          <w:instrText xml:space="preserve"> PAGEREF _Toc505772436 \h </w:instrText>
        </w:r>
        <w:r w:rsidR="00462B98">
          <w:rPr>
            <w:noProof/>
            <w:webHidden/>
          </w:rPr>
        </w:r>
        <w:r w:rsidR="00462B98">
          <w:rPr>
            <w:noProof/>
            <w:webHidden/>
          </w:rPr>
          <w:fldChar w:fldCharType="separate"/>
        </w:r>
        <w:r w:rsidR="004F1833">
          <w:rPr>
            <w:noProof/>
            <w:webHidden/>
          </w:rPr>
          <w:t>14</w:t>
        </w:r>
        <w:r w:rsidR="00462B98">
          <w:rPr>
            <w:noProof/>
            <w:webHidden/>
          </w:rPr>
          <w:fldChar w:fldCharType="end"/>
        </w:r>
      </w:hyperlink>
    </w:p>
    <w:p w14:paraId="2E7156B8" w14:textId="77777777" w:rsidR="007B3B1C" w:rsidRDefault="0063418A" w:rsidP="007B3B1C">
      <w:pPr>
        <w:spacing w:before="120"/>
        <w:jc w:val="both"/>
        <w:rPr>
          <w:snapToGrid w:val="0"/>
          <w:lang w:val="en-AU"/>
        </w:rPr>
      </w:pPr>
      <w:r>
        <w:rPr>
          <w:snapToGrid w:val="0"/>
          <w:lang w:val="en-AU"/>
        </w:rPr>
        <w:fldChar w:fldCharType="end"/>
      </w:r>
      <w:r w:rsidR="007B3B1C">
        <w:rPr>
          <w:snapToGrid w:val="0"/>
          <w:lang w:val="en-AU"/>
        </w:rPr>
        <w:t>FIRST SCHEDULE – RESEARCH PROVIDER DETAILS……………………………………………………</w:t>
      </w:r>
    </w:p>
    <w:p w14:paraId="4D18A2F7" w14:textId="77777777" w:rsidR="007B3B1C" w:rsidRDefault="007B3B1C" w:rsidP="007B3B1C">
      <w:pPr>
        <w:spacing w:before="120"/>
        <w:jc w:val="both"/>
        <w:rPr>
          <w:snapToGrid w:val="0"/>
          <w:lang w:val="en-AU"/>
        </w:rPr>
      </w:pPr>
      <w:r>
        <w:rPr>
          <w:snapToGrid w:val="0"/>
          <w:lang w:val="en-AU"/>
        </w:rPr>
        <w:t>SECOND SCHEDULE – RESARCH PROVIDER OBLIGATIONS………………………………………….</w:t>
      </w:r>
    </w:p>
    <w:p w14:paraId="4530BA91" w14:textId="77777777" w:rsidR="007B3B1C" w:rsidRDefault="007B3B1C" w:rsidP="007B3B1C">
      <w:pPr>
        <w:spacing w:before="120"/>
        <w:jc w:val="both"/>
        <w:rPr>
          <w:snapToGrid w:val="0"/>
          <w:lang w:val="en-AU"/>
        </w:rPr>
      </w:pPr>
      <w:r>
        <w:rPr>
          <w:snapToGrid w:val="0"/>
          <w:lang w:val="en-AU"/>
        </w:rPr>
        <w:t>THIRD SCHEDULE – RESEARCH ACTIVITY DETAILS AND FUNDING……………………………..</w:t>
      </w:r>
    </w:p>
    <w:p w14:paraId="79722889" w14:textId="77777777" w:rsidR="007B3B1C" w:rsidRDefault="007B3B1C" w:rsidP="007B3B1C">
      <w:pPr>
        <w:spacing w:before="120"/>
        <w:jc w:val="both"/>
        <w:rPr>
          <w:snapToGrid w:val="0"/>
          <w:lang w:val="en-AU"/>
        </w:rPr>
      </w:pPr>
      <w:r>
        <w:rPr>
          <w:snapToGrid w:val="0"/>
          <w:lang w:val="en-AU"/>
        </w:rPr>
        <w:t>FOUTH SCHEDULE – RESEARCH OBJECTIVES INCLUDING MILESTONES………………………</w:t>
      </w:r>
    </w:p>
    <w:p w14:paraId="2B8A0422" w14:textId="77777777" w:rsidR="007B3B1C" w:rsidRDefault="007B3B1C" w:rsidP="007B3B1C">
      <w:pPr>
        <w:spacing w:before="120"/>
        <w:jc w:val="both"/>
        <w:rPr>
          <w:snapToGrid w:val="0"/>
          <w:lang w:val="en-AU"/>
        </w:rPr>
      </w:pPr>
      <w:r>
        <w:rPr>
          <w:snapToGrid w:val="0"/>
          <w:lang w:val="en-AU"/>
        </w:rPr>
        <w:t>FIFTH SCHEDULE – INTELLECTUAL PROPERTY RIGHTS………………………………………………</w:t>
      </w:r>
    </w:p>
    <w:p w14:paraId="68CD69A3" w14:textId="77777777" w:rsidR="007B3B1C" w:rsidRDefault="007B3B1C" w:rsidP="007B3B1C">
      <w:pPr>
        <w:spacing w:before="120"/>
        <w:jc w:val="both"/>
        <w:rPr>
          <w:snapToGrid w:val="0"/>
          <w:lang w:val="en-AU"/>
        </w:rPr>
      </w:pPr>
    </w:p>
    <w:p w14:paraId="2B5A7186" w14:textId="77777777" w:rsidR="00CF73FC" w:rsidRDefault="00CF73FC">
      <w:pPr>
        <w:rPr>
          <w:b/>
          <w:lang w:val="en-AU"/>
        </w:rPr>
      </w:pPr>
      <w:bookmarkStart w:id="0" w:name="_Ref441056473"/>
      <w:r>
        <w:rPr>
          <w:lang w:val="en-AU"/>
        </w:rPr>
        <w:br w:type="page"/>
      </w:r>
      <w:bookmarkStart w:id="1" w:name="MyCursorPosition"/>
      <w:bookmarkEnd w:id="1"/>
    </w:p>
    <w:p w14:paraId="47C1FD51" w14:textId="77777777" w:rsidR="001B4F4A" w:rsidRPr="002D04BA" w:rsidRDefault="001B4F4A" w:rsidP="00DD46E4">
      <w:pPr>
        <w:pStyle w:val="Heading1"/>
        <w:rPr>
          <w:lang w:val="en-AU"/>
        </w:rPr>
      </w:pPr>
      <w:bookmarkStart w:id="2" w:name="_Toc505772419"/>
      <w:r w:rsidRPr="002D04BA">
        <w:rPr>
          <w:lang w:val="en-AU"/>
        </w:rPr>
        <w:lastRenderedPageBreak/>
        <w:t>PARTIES</w:t>
      </w:r>
      <w:bookmarkEnd w:id="0"/>
      <w:bookmarkEnd w:id="2"/>
    </w:p>
    <w:p w14:paraId="781FEBE2" w14:textId="77777777" w:rsidR="00E352FF" w:rsidRPr="002D04BA" w:rsidRDefault="001B4F4A" w:rsidP="005E5F9D">
      <w:pPr>
        <w:pStyle w:val="Heading2"/>
        <w:rPr>
          <w:lang w:val="en-AU"/>
        </w:rPr>
      </w:pPr>
      <w:r w:rsidRPr="002D04BA">
        <w:rPr>
          <w:b/>
          <w:lang w:val="en-AU"/>
        </w:rPr>
        <w:t xml:space="preserve">Health </w:t>
      </w:r>
      <w:r w:rsidR="002817DC">
        <w:rPr>
          <w:b/>
          <w:lang w:val="en-AU"/>
        </w:rPr>
        <w:t>Research Council of New Zealand</w:t>
      </w:r>
      <w:r w:rsidR="00364A14" w:rsidRPr="002D04BA">
        <w:rPr>
          <w:b/>
          <w:lang w:val="en-AU"/>
        </w:rPr>
        <w:t xml:space="preserve"> </w:t>
      </w:r>
      <w:r w:rsidR="00EF6AAD">
        <w:rPr>
          <w:lang w:val="en-AU"/>
        </w:rPr>
        <w:t>e</w:t>
      </w:r>
      <w:r w:rsidRPr="002D04BA">
        <w:rPr>
          <w:lang w:val="en-AU"/>
        </w:rPr>
        <w:t>stablished pursuant to the Health Research Council Act 1990 as amended by the Health Rese</w:t>
      </w:r>
      <w:r w:rsidR="00364A14" w:rsidRPr="002D04BA">
        <w:rPr>
          <w:lang w:val="en-AU"/>
        </w:rPr>
        <w:t>arch Council Amendment Act 1991</w:t>
      </w:r>
      <w:r w:rsidR="00065E00" w:rsidRPr="002D04BA">
        <w:rPr>
          <w:lang w:val="en-AU"/>
        </w:rPr>
        <w:t>.</w:t>
      </w:r>
    </w:p>
    <w:p w14:paraId="7BA926AC" w14:textId="77777777" w:rsidR="00E352FF" w:rsidRPr="002D04BA" w:rsidRDefault="00401BF5" w:rsidP="00DD46E4">
      <w:pPr>
        <w:pStyle w:val="Heading2"/>
        <w:rPr>
          <w:lang w:val="en-AU"/>
        </w:rPr>
      </w:pPr>
      <w:r>
        <w:rPr>
          <w:b/>
          <w:lang w:val="en-AU"/>
        </w:rPr>
        <w:t>Research Provider</w:t>
      </w:r>
      <w:r w:rsidR="00364A14" w:rsidRPr="002D04BA">
        <w:rPr>
          <w:b/>
          <w:lang w:val="en-AU"/>
        </w:rPr>
        <w:t xml:space="preserve"> </w:t>
      </w:r>
      <w:r w:rsidR="007A0B30" w:rsidRPr="002D04BA">
        <w:rPr>
          <w:lang w:val="en-AU"/>
        </w:rPr>
        <w:t>named in P</w:t>
      </w:r>
      <w:r w:rsidR="00364A14" w:rsidRPr="002D04BA">
        <w:rPr>
          <w:lang w:val="en-AU"/>
        </w:rPr>
        <w:t xml:space="preserve">art 1 of </w:t>
      </w:r>
      <w:r w:rsidR="00065E00" w:rsidRPr="002D04BA">
        <w:rPr>
          <w:lang w:val="en-AU"/>
        </w:rPr>
        <w:t>the First Schedule.</w:t>
      </w:r>
    </w:p>
    <w:p w14:paraId="233D9224" w14:textId="77777777" w:rsidR="00E352FF" w:rsidRPr="002D04BA" w:rsidRDefault="001B4F4A" w:rsidP="00F33220">
      <w:pPr>
        <w:pStyle w:val="Heading1"/>
        <w:rPr>
          <w:lang w:val="en-AU"/>
        </w:rPr>
      </w:pPr>
      <w:bookmarkStart w:id="3" w:name="_Toc505772420"/>
      <w:r w:rsidRPr="002D04BA">
        <w:rPr>
          <w:lang w:val="en-AU"/>
        </w:rPr>
        <w:t>DEFINITIONS AND INTERPRETATION</w:t>
      </w:r>
      <w:bookmarkEnd w:id="3"/>
    </w:p>
    <w:p w14:paraId="0C1C3A16" w14:textId="77777777" w:rsidR="001B4F4A" w:rsidRPr="002D04BA" w:rsidRDefault="001B4F4A" w:rsidP="00DD46E4">
      <w:pPr>
        <w:pStyle w:val="Heading2"/>
        <w:rPr>
          <w:lang w:val="en-AU"/>
        </w:rPr>
      </w:pPr>
      <w:r w:rsidRPr="002D04BA">
        <w:rPr>
          <w:lang w:val="en-AU"/>
        </w:rPr>
        <w:t>In this Contract unless the context requires otherwise:</w:t>
      </w:r>
    </w:p>
    <w:tbl>
      <w:tblPr>
        <w:tblW w:w="7938" w:type="dxa"/>
        <w:tblInd w:w="709" w:type="dxa"/>
        <w:tblLayout w:type="fixed"/>
        <w:tblLook w:val="0000" w:firstRow="0" w:lastRow="0" w:firstColumn="0" w:lastColumn="0" w:noHBand="0" w:noVBand="0"/>
      </w:tblPr>
      <w:tblGrid>
        <w:gridCol w:w="2552"/>
        <w:gridCol w:w="5386"/>
      </w:tblGrid>
      <w:tr w:rsidR="002D717E" w:rsidRPr="002D04BA" w14:paraId="5F3BD0A4" w14:textId="77777777" w:rsidTr="00DD46E4">
        <w:tc>
          <w:tcPr>
            <w:tcW w:w="2552" w:type="dxa"/>
          </w:tcPr>
          <w:p w14:paraId="31ED0AA7" w14:textId="77777777" w:rsidR="0012013C" w:rsidRPr="00025810" w:rsidRDefault="002D717E" w:rsidP="00025810">
            <w:pPr>
              <w:widowControl w:val="0"/>
              <w:rPr>
                <w:lang w:val="en-AU"/>
              </w:rPr>
            </w:pPr>
            <w:r w:rsidRPr="00025810">
              <w:rPr>
                <w:lang w:val="en-AU"/>
              </w:rPr>
              <w:t>"Business Day"</w:t>
            </w:r>
          </w:p>
        </w:tc>
        <w:tc>
          <w:tcPr>
            <w:tcW w:w="5386" w:type="dxa"/>
          </w:tcPr>
          <w:p w14:paraId="6DBE6608" w14:textId="77777777" w:rsidR="002D717E" w:rsidRPr="002D04BA" w:rsidRDefault="002D717E" w:rsidP="00DD46E4">
            <w:pPr>
              <w:widowControl w:val="0"/>
              <w:rPr>
                <w:lang w:val="en-AU"/>
              </w:rPr>
            </w:pPr>
            <w:r w:rsidRPr="002D04BA">
              <w:rPr>
                <w:lang w:val="en-AU"/>
              </w:rPr>
              <w:t>means any day of the week other than Saturday, Sunday or public or anniversary holiday in Auckland, New Zealand.</w:t>
            </w:r>
            <w:r w:rsidR="00A24012" w:rsidRPr="002D04BA">
              <w:rPr>
                <w:lang w:val="en-AU"/>
              </w:rPr>
              <w:t xml:space="preserve"> The Business Day shall be deemed to commence at 8.30</w:t>
            </w:r>
            <w:r w:rsidR="007A0B30" w:rsidRPr="002D04BA">
              <w:rPr>
                <w:lang w:val="en-AU"/>
              </w:rPr>
              <w:t xml:space="preserve"> </w:t>
            </w:r>
            <w:r w:rsidR="00A24012" w:rsidRPr="002D04BA">
              <w:rPr>
                <w:lang w:val="en-AU"/>
              </w:rPr>
              <w:t>am and end at 5 pm.</w:t>
            </w:r>
          </w:p>
          <w:p w14:paraId="3C5D380B" w14:textId="77777777" w:rsidR="002D717E" w:rsidRPr="002D04BA" w:rsidRDefault="002D717E" w:rsidP="00DD46E4">
            <w:pPr>
              <w:widowControl w:val="0"/>
              <w:rPr>
                <w:lang w:val="en-AU"/>
              </w:rPr>
            </w:pPr>
          </w:p>
        </w:tc>
      </w:tr>
      <w:tr w:rsidR="001B4F4A" w:rsidRPr="002D04BA" w14:paraId="23BB8F51" w14:textId="77777777" w:rsidTr="00DD46E4">
        <w:tc>
          <w:tcPr>
            <w:tcW w:w="2552" w:type="dxa"/>
          </w:tcPr>
          <w:p w14:paraId="14C00AD5" w14:textId="77777777" w:rsidR="001B4F4A" w:rsidRPr="002D04BA" w:rsidRDefault="001B4F4A" w:rsidP="00DD46E4">
            <w:pPr>
              <w:widowControl w:val="0"/>
              <w:rPr>
                <w:lang w:val="en-AU"/>
              </w:rPr>
            </w:pPr>
            <w:r w:rsidRPr="002D04BA">
              <w:rPr>
                <w:lang w:val="en-AU"/>
              </w:rPr>
              <w:t>"Completion Date"</w:t>
            </w:r>
          </w:p>
        </w:tc>
        <w:tc>
          <w:tcPr>
            <w:tcW w:w="5386" w:type="dxa"/>
          </w:tcPr>
          <w:p w14:paraId="266C4C65" w14:textId="77777777" w:rsidR="001B4F4A" w:rsidRPr="002D04BA" w:rsidRDefault="001B4F4A" w:rsidP="00DD46E4">
            <w:pPr>
              <w:widowControl w:val="0"/>
              <w:rPr>
                <w:lang w:val="en-AU"/>
              </w:rPr>
            </w:pPr>
            <w:r w:rsidRPr="002D04BA">
              <w:rPr>
                <w:lang w:val="en-AU"/>
              </w:rPr>
              <w:t xml:space="preserve">means the completion date detailed in the </w:t>
            </w:r>
            <w:r w:rsidR="00E67479" w:rsidRPr="002D04BA">
              <w:rPr>
                <w:lang w:val="en-AU"/>
              </w:rPr>
              <w:t xml:space="preserve">Third </w:t>
            </w:r>
            <w:r w:rsidRPr="002D04BA">
              <w:rPr>
                <w:lang w:val="en-AU"/>
              </w:rPr>
              <w:t xml:space="preserve">Schedule, or such other date as the </w:t>
            </w:r>
            <w:r w:rsidR="00401BF5">
              <w:rPr>
                <w:lang w:val="en-AU"/>
              </w:rPr>
              <w:t>Research Provider</w:t>
            </w:r>
            <w:r w:rsidRPr="002D04BA">
              <w:rPr>
                <w:lang w:val="en-AU"/>
              </w:rPr>
              <w:t xml:space="preserve"> and HRC agree in writing.</w:t>
            </w:r>
          </w:p>
        </w:tc>
      </w:tr>
      <w:tr w:rsidR="001B4F4A" w:rsidRPr="002D04BA" w14:paraId="1A6EED78" w14:textId="77777777" w:rsidTr="00DD46E4">
        <w:tc>
          <w:tcPr>
            <w:tcW w:w="2552" w:type="dxa"/>
          </w:tcPr>
          <w:p w14:paraId="6D75DAFC" w14:textId="77777777" w:rsidR="001B4F4A" w:rsidRPr="002D04BA" w:rsidRDefault="001B4F4A" w:rsidP="00DD46E4">
            <w:pPr>
              <w:widowControl w:val="0"/>
              <w:rPr>
                <w:lang w:val="en-AU"/>
              </w:rPr>
            </w:pPr>
          </w:p>
        </w:tc>
        <w:tc>
          <w:tcPr>
            <w:tcW w:w="5386" w:type="dxa"/>
          </w:tcPr>
          <w:p w14:paraId="5D5ED71A" w14:textId="77777777" w:rsidR="001B4F4A" w:rsidRPr="002D04BA" w:rsidRDefault="001B4F4A" w:rsidP="00DD46E4">
            <w:pPr>
              <w:widowControl w:val="0"/>
              <w:rPr>
                <w:lang w:val="en-AU"/>
              </w:rPr>
            </w:pPr>
          </w:p>
        </w:tc>
      </w:tr>
      <w:tr w:rsidR="001B4F4A" w:rsidRPr="002D04BA" w14:paraId="175BBAF0" w14:textId="77777777" w:rsidTr="00DD46E4">
        <w:tc>
          <w:tcPr>
            <w:tcW w:w="2552" w:type="dxa"/>
          </w:tcPr>
          <w:p w14:paraId="2C98D316" w14:textId="77777777" w:rsidR="001B4F4A" w:rsidRPr="002D04BA" w:rsidRDefault="001B4F4A" w:rsidP="00DD46E4">
            <w:pPr>
              <w:widowControl w:val="0"/>
              <w:rPr>
                <w:lang w:val="en-AU"/>
              </w:rPr>
            </w:pPr>
            <w:r w:rsidRPr="002D04BA">
              <w:rPr>
                <w:lang w:val="en-AU"/>
              </w:rPr>
              <w:t>"Contract"</w:t>
            </w:r>
          </w:p>
        </w:tc>
        <w:tc>
          <w:tcPr>
            <w:tcW w:w="5386" w:type="dxa"/>
          </w:tcPr>
          <w:p w14:paraId="7DE6B932" w14:textId="77777777" w:rsidR="001B4F4A" w:rsidRPr="002D04BA" w:rsidRDefault="001B4F4A" w:rsidP="00DD46E4">
            <w:pPr>
              <w:widowControl w:val="0"/>
              <w:rPr>
                <w:lang w:val="en-AU"/>
              </w:rPr>
            </w:pPr>
            <w:r w:rsidRPr="002D04BA">
              <w:rPr>
                <w:lang w:val="en-AU"/>
              </w:rPr>
              <w:t>means this contract including all schedules</w:t>
            </w:r>
            <w:r w:rsidR="00065E00" w:rsidRPr="002D04BA">
              <w:rPr>
                <w:lang w:val="en-AU"/>
              </w:rPr>
              <w:t>.</w:t>
            </w:r>
          </w:p>
        </w:tc>
      </w:tr>
      <w:tr w:rsidR="001B4F4A" w:rsidRPr="002D04BA" w14:paraId="7AAED0EA" w14:textId="77777777" w:rsidTr="00DD46E4">
        <w:tc>
          <w:tcPr>
            <w:tcW w:w="2552" w:type="dxa"/>
          </w:tcPr>
          <w:p w14:paraId="351F41C2" w14:textId="77777777" w:rsidR="001B4F4A" w:rsidRPr="002D04BA" w:rsidRDefault="001B4F4A" w:rsidP="00DD46E4">
            <w:pPr>
              <w:widowControl w:val="0"/>
              <w:rPr>
                <w:lang w:val="en-AU"/>
              </w:rPr>
            </w:pPr>
          </w:p>
        </w:tc>
        <w:tc>
          <w:tcPr>
            <w:tcW w:w="5386" w:type="dxa"/>
          </w:tcPr>
          <w:p w14:paraId="0B2A8EA4" w14:textId="77777777" w:rsidR="001B4F4A" w:rsidRPr="002D04BA" w:rsidRDefault="001B4F4A" w:rsidP="00DD46E4">
            <w:pPr>
              <w:widowControl w:val="0"/>
              <w:rPr>
                <w:lang w:val="en-AU"/>
              </w:rPr>
            </w:pPr>
          </w:p>
        </w:tc>
      </w:tr>
      <w:tr w:rsidR="00F47501" w:rsidRPr="002D04BA" w14:paraId="1C89BC07" w14:textId="77777777" w:rsidTr="00DD46E4">
        <w:tc>
          <w:tcPr>
            <w:tcW w:w="2552" w:type="dxa"/>
          </w:tcPr>
          <w:p w14:paraId="1F9188B6" w14:textId="77777777" w:rsidR="00F47501" w:rsidRPr="002D04BA" w:rsidRDefault="00FB2BB8" w:rsidP="00DD46E4">
            <w:pPr>
              <w:widowControl w:val="0"/>
              <w:rPr>
                <w:lang w:val="en-AU"/>
              </w:rPr>
            </w:pPr>
            <w:r w:rsidRPr="002D04BA">
              <w:rPr>
                <w:lang w:val="en-AU"/>
              </w:rPr>
              <w:t>“Dispute Notice”</w:t>
            </w:r>
          </w:p>
        </w:tc>
        <w:tc>
          <w:tcPr>
            <w:tcW w:w="5386" w:type="dxa"/>
          </w:tcPr>
          <w:p w14:paraId="2D367094" w14:textId="77777777" w:rsidR="00F47501" w:rsidRPr="002D04BA" w:rsidRDefault="00FB2BB8" w:rsidP="00DD46E4">
            <w:pPr>
              <w:widowControl w:val="0"/>
              <w:rPr>
                <w:lang w:val="en-AU"/>
              </w:rPr>
            </w:pPr>
            <w:r w:rsidRPr="002D04BA">
              <w:rPr>
                <w:lang w:val="en-AU"/>
              </w:rPr>
              <w:t xml:space="preserve">means a notice given in accordance with clause </w:t>
            </w:r>
            <w:r w:rsidR="00C5752C" w:rsidRPr="002D04BA">
              <w:rPr>
                <w:lang w:val="en-AU"/>
              </w:rPr>
              <w:t>1</w:t>
            </w:r>
            <w:r w:rsidR="00591F68" w:rsidRPr="002D04BA">
              <w:rPr>
                <w:lang w:val="en-AU"/>
              </w:rPr>
              <w:t>4</w:t>
            </w:r>
            <w:r w:rsidR="00C5752C" w:rsidRPr="002D04BA">
              <w:rPr>
                <w:lang w:val="en-AU"/>
              </w:rPr>
              <w:t>.2</w:t>
            </w:r>
            <w:r w:rsidRPr="002D04BA">
              <w:rPr>
                <w:lang w:val="en-AU"/>
              </w:rPr>
              <w:t>.</w:t>
            </w:r>
          </w:p>
        </w:tc>
      </w:tr>
      <w:tr w:rsidR="00FB2BB8" w:rsidRPr="002D04BA" w14:paraId="57A66597" w14:textId="77777777" w:rsidTr="00DD46E4">
        <w:tc>
          <w:tcPr>
            <w:tcW w:w="2552" w:type="dxa"/>
          </w:tcPr>
          <w:p w14:paraId="6AFF1F59" w14:textId="77777777" w:rsidR="00FB2BB8" w:rsidRPr="002D04BA" w:rsidRDefault="00FB2BB8" w:rsidP="00DD46E4">
            <w:pPr>
              <w:widowControl w:val="0"/>
              <w:rPr>
                <w:lang w:val="en-AU"/>
              </w:rPr>
            </w:pPr>
          </w:p>
        </w:tc>
        <w:tc>
          <w:tcPr>
            <w:tcW w:w="5386" w:type="dxa"/>
          </w:tcPr>
          <w:p w14:paraId="58628C1F" w14:textId="77777777" w:rsidR="00FB2BB8" w:rsidRPr="002D04BA" w:rsidRDefault="00FB2BB8" w:rsidP="00DD46E4">
            <w:pPr>
              <w:widowControl w:val="0"/>
              <w:rPr>
                <w:lang w:val="en-AU"/>
              </w:rPr>
            </w:pPr>
          </w:p>
        </w:tc>
      </w:tr>
      <w:tr w:rsidR="00ED661E" w:rsidRPr="002D04BA" w14:paraId="1FC32F7F" w14:textId="77777777" w:rsidTr="00DD46E4">
        <w:tc>
          <w:tcPr>
            <w:tcW w:w="2552" w:type="dxa"/>
          </w:tcPr>
          <w:p w14:paraId="25943403" w14:textId="77777777" w:rsidR="00ED661E" w:rsidRPr="002D04BA" w:rsidRDefault="00ED661E" w:rsidP="00DD46E4">
            <w:pPr>
              <w:widowControl w:val="0"/>
              <w:rPr>
                <w:lang w:val="en-AU"/>
              </w:rPr>
            </w:pPr>
            <w:r w:rsidRPr="002D04BA">
              <w:rPr>
                <w:lang w:val="en-AU"/>
              </w:rPr>
              <w:t>“First Named Investigator”</w:t>
            </w:r>
          </w:p>
        </w:tc>
        <w:tc>
          <w:tcPr>
            <w:tcW w:w="5386" w:type="dxa"/>
          </w:tcPr>
          <w:p w14:paraId="419C2EFB" w14:textId="77777777" w:rsidR="00ED661E" w:rsidRPr="002D04BA" w:rsidRDefault="00ED661E" w:rsidP="00DD46E4">
            <w:pPr>
              <w:widowControl w:val="0"/>
              <w:rPr>
                <w:lang w:val="en-AU"/>
              </w:rPr>
            </w:pPr>
            <w:r w:rsidRPr="002D04BA">
              <w:rPr>
                <w:lang w:val="en-AU"/>
              </w:rPr>
              <w:t>means the lead investigator who as at the date of this Contract is the person listed as First Named Investigator in the Third Schedule.</w:t>
            </w:r>
          </w:p>
        </w:tc>
      </w:tr>
      <w:tr w:rsidR="00ED661E" w:rsidRPr="002D04BA" w14:paraId="40F22369" w14:textId="77777777" w:rsidTr="00DD46E4">
        <w:tc>
          <w:tcPr>
            <w:tcW w:w="2552" w:type="dxa"/>
          </w:tcPr>
          <w:p w14:paraId="1E01EC96" w14:textId="77777777" w:rsidR="00ED661E" w:rsidRPr="002D04BA" w:rsidRDefault="00ED661E" w:rsidP="00DD46E4">
            <w:pPr>
              <w:widowControl w:val="0"/>
              <w:rPr>
                <w:lang w:val="en-AU"/>
              </w:rPr>
            </w:pPr>
          </w:p>
        </w:tc>
        <w:tc>
          <w:tcPr>
            <w:tcW w:w="5386" w:type="dxa"/>
          </w:tcPr>
          <w:p w14:paraId="4ADDFAFA" w14:textId="77777777" w:rsidR="00ED661E" w:rsidRPr="002D04BA" w:rsidRDefault="00ED661E" w:rsidP="00DD46E4">
            <w:pPr>
              <w:widowControl w:val="0"/>
              <w:rPr>
                <w:lang w:val="en-AU"/>
              </w:rPr>
            </w:pPr>
          </w:p>
        </w:tc>
      </w:tr>
      <w:tr w:rsidR="00FB2BB8" w:rsidRPr="002D04BA" w14:paraId="644212ED" w14:textId="77777777" w:rsidTr="00DD46E4">
        <w:tc>
          <w:tcPr>
            <w:tcW w:w="2552" w:type="dxa"/>
          </w:tcPr>
          <w:p w14:paraId="24453DC6" w14:textId="77777777" w:rsidR="00FB2BB8" w:rsidRPr="002D04BA" w:rsidRDefault="00FB2BB8" w:rsidP="00DD46E4">
            <w:pPr>
              <w:widowControl w:val="0"/>
              <w:rPr>
                <w:lang w:val="en-AU"/>
              </w:rPr>
            </w:pPr>
            <w:r w:rsidRPr="002D04BA">
              <w:rPr>
                <w:lang w:val="en-AU"/>
              </w:rPr>
              <w:t>“Force Majeure”</w:t>
            </w:r>
          </w:p>
        </w:tc>
        <w:tc>
          <w:tcPr>
            <w:tcW w:w="5386" w:type="dxa"/>
          </w:tcPr>
          <w:p w14:paraId="0F5FAB7A" w14:textId="77777777" w:rsidR="00FB2BB8" w:rsidRPr="002D04BA" w:rsidRDefault="00094106" w:rsidP="006F5E30">
            <w:pPr>
              <w:widowControl w:val="0"/>
              <w:rPr>
                <w:lang w:val="en-AU"/>
              </w:rPr>
            </w:pPr>
            <w:r w:rsidRPr="002D04BA">
              <w:rPr>
                <w:lang w:val="en-AU"/>
              </w:rPr>
              <w:t xml:space="preserve">means </w:t>
            </w:r>
            <w:r w:rsidR="00FB2BB8" w:rsidRPr="002D04BA">
              <w:rPr>
                <w:lang w:val="en-AU"/>
              </w:rPr>
              <w:t>Acts of God, natural calamities, acts or demands</w:t>
            </w:r>
            <w:r w:rsidRPr="002D04BA">
              <w:rPr>
                <w:lang w:val="en-AU"/>
              </w:rPr>
              <w:t xml:space="preserve"> from</w:t>
            </w:r>
            <w:r w:rsidR="00FB2BB8" w:rsidRPr="002D04BA">
              <w:rPr>
                <w:lang w:val="en-AU"/>
              </w:rPr>
              <w:t xml:space="preserve"> any government agency, wars, riots, strikes, floods, accidents or other unforeseen causes beyond</w:t>
            </w:r>
            <w:r w:rsidR="006F5E30" w:rsidRPr="002D04BA">
              <w:rPr>
                <w:lang w:val="en-AU"/>
              </w:rPr>
              <w:t xml:space="preserve"> the</w:t>
            </w:r>
            <w:r w:rsidR="00FB2BB8" w:rsidRPr="002D04BA">
              <w:rPr>
                <w:lang w:val="en-AU"/>
              </w:rPr>
              <w:t xml:space="preserve"> control </w:t>
            </w:r>
            <w:r w:rsidR="006F5E30" w:rsidRPr="002D04BA">
              <w:rPr>
                <w:lang w:val="en-AU"/>
              </w:rPr>
              <w:t xml:space="preserve">of a party </w:t>
            </w:r>
            <w:r w:rsidR="00FB2BB8" w:rsidRPr="002D04BA">
              <w:rPr>
                <w:lang w:val="en-AU"/>
              </w:rPr>
              <w:t>and not due to its fault or neglect.</w:t>
            </w:r>
          </w:p>
        </w:tc>
      </w:tr>
      <w:tr w:rsidR="00FB2BB8" w:rsidRPr="002D04BA" w14:paraId="3C3E3C4B" w14:textId="77777777" w:rsidTr="00DD46E4">
        <w:tc>
          <w:tcPr>
            <w:tcW w:w="2552" w:type="dxa"/>
          </w:tcPr>
          <w:p w14:paraId="55DD035C" w14:textId="77777777" w:rsidR="00FB2BB8" w:rsidRPr="002D04BA" w:rsidRDefault="00FB2BB8" w:rsidP="00DD46E4">
            <w:pPr>
              <w:widowControl w:val="0"/>
              <w:rPr>
                <w:lang w:val="en-AU"/>
              </w:rPr>
            </w:pPr>
          </w:p>
        </w:tc>
        <w:tc>
          <w:tcPr>
            <w:tcW w:w="5386" w:type="dxa"/>
          </w:tcPr>
          <w:p w14:paraId="1AD6C487" w14:textId="77777777" w:rsidR="00FB2BB8" w:rsidRPr="002D04BA" w:rsidRDefault="00FB2BB8" w:rsidP="00DD46E4">
            <w:pPr>
              <w:widowControl w:val="0"/>
              <w:rPr>
                <w:lang w:val="en-AU"/>
              </w:rPr>
            </w:pPr>
          </w:p>
        </w:tc>
      </w:tr>
      <w:tr w:rsidR="00FB2BB8" w:rsidRPr="002D04BA" w14:paraId="2C8695F3" w14:textId="77777777" w:rsidTr="00DD46E4">
        <w:tc>
          <w:tcPr>
            <w:tcW w:w="2552" w:type="dxa"/>
          </w:tcPr>
          <w:p w14:paraId="3A9BED80" w14:textId="77777777" w:rsidR="00FB2BB8" w:rsidRPr="002D04BA" w:rsidRDefault="00FB2BB8" w:rsidP="00DD46E4">
            <w:pPr>
              <w:widowControl w:val="0"/>
              <w:rPr>
                <w:lang w:val="en-AU"/>
              </w:rPr>
            </w:pPr>
            <w:r w:rsidRPr="002D04BA">
              <w:rPr>
                <w:lang w:val="en-AU"/>
              </w:rPr>
              <w:t>“FTE”</w:t>
            </w:r>
          </w:p>
        </w:tc>
        <w:tc>
          <w:tcPr>
            <w:tcW w:w="5386" w:type="dxa"/>
          </w:tcPr>
          <w:p w14:paraId="0AF322B1" w14:textId="77777777" w:rsidR="00FB2BB8" w:rsidRPr="002D04BA" w:rsidRDefault="00FB2BB8" w:rsidP="00DD46E4">
            <w:pPr>
              <w:widowControl w:val="0"/>
              <w:rPr>
                <w:lang w:val="en-AU"/>
              </w:rPr>
            </w:pPr>
            <w:r w:rsidRPr="002D04BA">
              <w:rPr>
                <w:lang w:val="en-AU"/>
              </w:rPr>
              <w:t xml:space="preserve">means the equivalent of a </w:t>
            </w:r>
            <w:r w:rsidR="0063418A">
              <w:rPr>
                <w:lang w:val="en-AU"/>
              </w:rPr>
              <w:t>full-time</w:t>
            </w:r>
            <w:r w:rsidR="00F952A7">
              <w:rPr>
                <w:lang w:val="en-AU"/>
              </w:rPr>
              <w:t xml:space="preserve"> employee working a 40-</w:t>
            </w:r>
            <w:r w:rsidRPr="002D04BA">
              <w:rPr>
                <w:lang w:val="en-AU"/>
              </w:rPr>
              <w:t>hour week.</w:t>
            </w:r>
          </w:p>
        </w:tc>
      </w:tr>
      <w:tr w:rsidR="00927A7C" w:rsidRPr="002D04BA" w14:paraId="58EBAC5E" w14:textId="77777777" w:rsidTr="00DD46E4">
        <w:tc>
          <w:tcPr>
            <w:tcW w:w="2552" w:type="dxa"/>
          </w:tcPr>
          <w:p w14:paraId="42336737" w14:textId="77777777" w:rsidR="00927A7C" w:rsidRPr="002D04BA" w:rsidRDefault="00927A7C" w:rsidP="00DD46E4">
            <w:pPr>
              <w:widowControl w:val="0"/>
              <w:rPr>
                <w:lang w:val="en-AU"/>
              </w:rPr>
            </w:pPr>
          </w:p>
        </w:tc>
        <w:tc>
          <w:tcPr>
            <w:tcW w:w="5386" w:type="dxa"/>
          </w:tcPr>
          <w:p w14:paraId="490B7DF3" w14:textId="77777777" w:rsidR="00927A7C" w:rsidRPr="002D04BA" w:rsidRDefault="00927A7C" w:rsidP="00DD46E4">
            <w:pPr>
              <w:widowControl w:val="0"/>
              <w:rPr>
                <w:lang w:val="en-AU"/>
              </w:rPr>
            </w:pPr>
          </w:p>
        </w:tc>
      </w:tr>
      <w:tr w:rsidR="00991F66" w:rsidRPr="002D04BA" w14:paraId="4BDB4C80" w14:textId="77777777" w:rsidTr="00DD46E4">
        <w:tc>
          <w:tcPr>
            <w:tcW w:w="2552" w:type="dxa"/>
          </w:tcPr>
          <w:p w14:paraId="64406ADD" w14:textId="77777777" w:rsidR="00991F66" w:rsidRPr="002D04BA" w:rsidRDefault="00F35341" w:rsidP="00DD46E4">
            <w:pPr>
              <w:widowControl w:val="0"/>
              <w:rPr>
                <w:lang w:val="en-AU"/>
              </w:rPr>
            </w:pPr>
            <w:r w:rsidRPr="002D04BA">
              <w:rPr>
                <w:lang w:val="en-AU"/>
              </w:rPr>
              <w:t>“</w:t>
            </w:r>
            <w:r w:rsidR="00927A7C" w:rsidRPr="002D04BA">
              <w:rPr>
                <w:lang w:val="en-AU"/>
              </w:rPr>
              <w:t>FTE%</w:t>
            </w:r>
            <w:r w:rsidRPr="002D04BA">
              <w:rPr>
                <w:lang w:val="en-AU"/>
              </w:rPr>
              <w:t>”</w:t>
            </w:r>
          </w:p>
        </w:tc>
        <w:tc>
          <w:tcPr>
            <w:tcW w:w="5386" w:type="dxa"/>
          </w:tcPr>
          <w:p w14:paraId="16507C86" w14:textId="77777777" w:rsidR="00991F66" w:rsidRPr="002D04BA" w:rsidRDefault="00927A7C" w:rsidP="00DD46E4">
            <w:pPr>
              <w:widowControl w:val="0"/>
              <w:rPr>
                <w:lang w:val="en-AU"/>
              </w:rPr>
            </w:pPr>
            <w:r w:rsidRPr="002D04BA">
              <w:rPr>
                <w:lang w:val="en-AU"/>
              </w:rPr>
              <w:t xml:space="preserve">means the time spent or to be spent by a person on the Research </w:t>
            </w:r>
            <w:r w:rsidR="00F02A94" w:rsidRPr="002D04BA">
              <w:rPr>
                <w:lang w:val="en-AU"/>
              </w:rPr>
              <w:t>Activity</w:t>
            </w:r>
            <w:r w:rsidRPr="002D04BA">
              <w:rPr>
                <w:lang w:val="en-AU"/>
              </w:rPr>
              <w:t xml:space="preserve"> expressed as a percentage of the time a FTE would spend.</w:t>
            </w:r>
          </w:p>
          <w:p w14:paraId="28C5EB29" w14:textId="77777777" w:rsidR="00F20D36" w:rsidRPr="002D04BA" w:rsidRDefault="00F20D36" w:rsidP="00DD46E4">
            <w:pPr>
              <w:widowControl w:val="0"/>
              <w:rPr>
                <w:lang w:val="en-AU"/>
              </w:rPr>
            </w:pPr>
          </w:p>
        </w:tc>
      </w:tr>
      <w:tr w:rsidR="001B4F4A" w:rsidRPr="002D04BA" w14:paraId="4E14E1A3" w14:textId="77777777" w:rsidTr="00DD46E4">
        <w:tc>
          <w:tcPr>
            <w:tcW w:w="2552" w:type="dxa"/>
          </w:tcPr>
          <w:p w14:paraId="3712A4B7" w14:textId="77777777" w:rsidR="001B4F4A" w:rsidRPr="002D04BA" w:rsidRDefault="001B4F4A" w:rsidP="00DD46E4">
            <w:pPr>
              <w:widowControl w:val="0"/>
              <w:rPr>
                <w:lang w:val="en-AU"/>
              </w:rPr>
            </w:pPr>
            <w:r w:rsidRPr="002D04BA">
              <w:rPr>
                <w:lang w:val="en-AU"/>
              </w:rPr>
              <w:t>"Funding"</w:t>
            </w:r>
          </w:p>
        </w:tc>
        <w:tc>
          <w:tcPr>
            <w:tcW w:w="5386" w:type="dxa"/>
          </w:tcPr>
          <w:p w14:paraId="6145CEA1" w14:textId="77777777" w:rsidR="001B4F4A" w:rsidRPr="002D04BA" w:rsidRDefault="001B4F4A">
            <w:pPr>
              <w:widowControl w:val="0"/>
              <w:rPr>
                <w:lang w:val="en-AU"/>
              </w:rPr>
            </w:pPr>
            <w:r w:rsidRPr="002D04BA">
              <w:rPr>
                <w:lang w:val="en-AU"/>
              </w:rPr>
              <w:t xml:space="preserve">means </w:t>
            </w:r>
            <w:r w:rsidR="004A0952" w:rsidRPr="002D04BA">
              <w:rPr>
                <w:lang w:val="en-AU"/>
              </w:rPr>
              <w:t xml:space="preserve">the maximum amount </w:t>
            </w:r>
            <w:r w:rsidR="00F35341" w:rsidRPr="002D04BA">
              <w:rPr>
                <w:lang w:val="en-AU"/>
              </w:rPr>
              <w:t>(</w:t>
            </w:r>
            <w:r w:rsidR="00927A7C" w:rsidRPr="002D04BA">
              <w:rPr>
                <w:lang w:val="en-AU"/>
              </w:rPr>
              <w:t xml:space="preserve">exclusive of </w:t>
            </w:r>
            <w:r w:rsidR="00493D26" w:rsidRPr="002D04BA">
              <w:rPr>
                <w:lang w:val="en-AU"/>
              </w:rPr>
              <w:t xml:space="preserve">GST) </w:t>
            </w:r>
            <w:r w:rsidR="004A0952" w:rsidRPr="002D04BA">
              <w:rPr>
                <w:lang w:val="en-AU"/>
              </w:rPr>
              <w:t xml:space="preserve">that HRC has </w:t>
            </w:r>
            <w:r w:rsidR="00927A7C" w:rsidRPr="002D04BA">
              <w:rPr>
                <w:lang w:val="en-AU"/>
              </w:rPr>
              <w:t xml:space="preserve">contributed </w:t>
            </w:r>
            <w:r w:rsidR="004A0952" w:rsidRPr="002D04BA">
              <w:rPr>
                <w:lang w:val="en-AU"/>
              </w:rPr>
              <w:t xml:space="preserve">or </w:t>
            </w:r>
            <w:r w:rsidR="00927A7C" w:rsidRPr="002D04BA">
              <w:rPr>
                <w:lang w:val="en-AU"/>
              </w:rPr>
              <w:t>agreed to</w:t>
            </w:r>
            <w:r w:rsidR="004A0952" w:rsidRPr="002D04BA">
              <w:rPr>
                <w:lang w:val="en-AU"/>
              </w:rPr>
              <w:t xml:space="preserve"> contribute towards the </w:t>
            </w:r>
            <w:r w:rsidR="00DA5942" w:rsidRPr="002D04BA">
              <w:rPr>
                <w:lang w:val="en-AU"/>
              </w:rPr>
              <w:t xml:space="preserve">Research </w:t>
            </w:r>
            <w:r w:rsidR="00F02A94" w:rsidRPr="002D04BA">
              <w:rPr>
                <w:lang w:val="en-AU"/>
              </w:rPr>
              <w:t>Activity</w:t>
            </w:r>
            <w:r w:rsidR="00927A7C" w:rsidRPr="002D04BA">
              <w:rPr>
                <w:lang w:val="en-AU"/>
              </w:rPr>
              <w:t xml:space="preserve"> </w:t>
            </w:r>
            <w:r w:rsidR="004A0952" w:rsidRPr="002D04BA">
              <w:rPr>
                <w:lang w:val="en-AU"/>
              </w:rPr>
              <w:t>(plus any other tax</w:t>
            </w:r>
            <w:r w:rsidR="007A0B30" w:rsidRPr="002D04BA">
              <w:rPr>
                <w:lang w:val="en-AU"/>
              </w:rPr>
              <w:t>) as set out in the Third S</w:t>
            </w:r>
            <w:r w:rsidR="004A0952" w:rsidRPr="002D04BA">
              <w:rPr>
                <w:lang w:val="en-AU"/>
              </w:rPr>
              <w:t xml:space="preserve">chedule which may </w:t>
            </w:r>
            <w:r w:rsidR="00927A7C" w:rsidRPr="002D04BA">
              <w:rPr>
                <w:lang w:val="en-AU"/>
              </w:rPr>
              <w:t>include</w:t>
            </w:r>
            <w:r w:rsidR="004A0952" w:rsidRPr="002D04BA">
              <w:rPr>
                <w:lang w:val="en-AU"/>
              </w:rPr>
              <w:t>:</w:t>
            </w:r>
          </w:p>
        </w:tc>
      </w:tr>
      <w:tr w:rsidR="00E1421D" w:rsidRPr="002D04BA" w14:paraId="707D0420" w14:textId="77777777" w:rsidTr="00DD46E4">
        <w:tc>
          <w:tcPr>
            <w:tcW w:w="2552" w:type="dxa"/>
          </w:tcPr>
          <w:p w14:paraId="1220FA51" w14:textId="77777777" w:rsidR="00E1421D" w:rsidRPr="002D04BA" w:rsidRDefault="00E1421D" w:rsidP="00DD46E4">
            <w:pPr>
              <w:widowControl w:val="0"/>
              <w:rPr>
                <w:lang w:val="en-AU"/>
              </w:rPr>
            </w:pPr>
          </w:p>
        </w:tc>
        <w:tc>
          <w:tcPr>
            <w:tcW w:w="5386" w:type="dxa"/>
          </w:tcPr>
          <w:p w14:paraId="162FAF93" w14:textId="77777777" w:rsidR="00E1421D" w:rsidRPr="002D04BA" w:rsidRDefault="00E1421D" w:rsidP="00E1421D">
            <w:pPr>
              <w:widowControl w:val="0"/>
              <w:spacing w:before="240"/>
              <w:ind w:left="885" w:hanging="885"/>
              <w:rPr>
                <w:lang w:val="en-AU"/>
              </w:rPr>
            </w:pPr>
            <w:r w:rsidRPr="002D04BA">
              <w:rPr>
                <w:lang w:val="en-AU"/>
              </w:rPr>
              <w:t>(a)</w:t>
            </w:r>
            <w:r>
              <w:rPr>
                <w:lang w:val="en-AU"/>
              </w:rPr>
              <w:tab/>
              <w:t>monthly payments; and</w:t>
            </w:r>
          </w:p>
          <w:p w14:paraId="3E6F4C15" w14:textId="77777777" w:rsidR="00E1421D" w:rsidRPr="002D04BA" w:rsidRDefault="00E1421D" w:rsidP="00E1421D">
            <w:pPr>
              <w:widowControl w:val="0"/>
              <w:ind w:left="884" w:hanging="884"/>
              <w:rPr>
                <w:lang w:val="en-AU"/>
              </w:rPr>
            </w:pPr>
            <w:r w:rsidRPr="002D04BA">
              <w:rPr>
                <w:lang w:val="en-AU"/>
              </w:rPr>
              <w:t>(b)</w:t>
            </w:r>
            <w:r w:rsidRPr="002D04BA">
              <w:rPr>
                <w:lang w:val="en-AU"/>
              </w:rPr>
              <w:tab/>
              <w:t>reimbursement of third party expenses that HRC has agreed to meet.</w:t>
            </w:r>
          </w:p>
          <w:p w14:paraId="4EC68583" w14:textId="77777777" w:rsidR="00E1421D" w:rsidRDefault="00E1421D" w:rsidP="00E1421D">
            <w:pPr>
              <w:widowControl w:val="0"/>
              <w:rPr>
                <w:lang w:val="en-AU"/>
              </w:rPr>
            </w:pPr>
          </w:p>
          <w:p w14:paraId="30FCE229" w14:textId="77777777" w:rsidR="00E1421D" w:rsidRPr="002D04BA" w:rsidRDefault="00E1421D" w:rsidP="00E1421D">
            <w:pPr>
              <w:widowControl w:val="0"/>
              <w:rPr>
                <w:lang w:val="en-AU"/>
              </w:rPr>
            </w:pPr>
            <w:r w:rsidRPr="002D04BA">
              <w:rPr>
                <w:lang w:val="en-AU"/>
              </w:rPr>
              <w:t>“Fund” shall have a corresponding meaning</w:t>
            </w:r>
            <w:r>
              <w:rPr>
                <w:lang w:val="en-AU"/>
              </w:rPr>
              <w:t>.</w:t>
            </w:r>
          </w:p>
        </w:tc>
      </w:tr>
      <w:tr w:rsidR="001B4F4A" w:rsidRPr="002D04BA" w14:paraId="6BEE4F61" w14:textId="77777777" w:rsidTr="00DD46E4">
        <w:tc>
          <w:tcPr>
            <w:tcW w:w="2552" w:type="dxa"/>
          </w:tcPr>
          <w:p w14:paraId="0714398A" w14:textId="77777777" w:rsidR="001B4F4A" w:rsidRPr="002D04BA" w:rsidRDefault="001B4F4A" w:rsidP="00DD46E4">
            <w:pPr>
              <w:widowControl w:val="0"/>
              <w:rPr>
                <w:lang w:val="en-AU"/>
              </w:rPr>
            </w:pPr>
          </w:p>
        </w:tc>
        <w:tc>
          <w:tcPr>
            <w:tcW w:w="5386" w:type="dxa"/>
          </w:tcPr>
          <w:p w14:paraId="2DF004A1" w14:textId="77777777" w:rsidR="001B4F4A" w:rsidRPr="002D04BA" w:rsidRDefault="001B4F4A" w:rsidP="00DD46E4">
            <w:pPr>
              <w:widowControl w:val="0"/>
              <w:rPr>
                <w:lang w:val="en-AU"/>
              </w:rPr>
            </w:pPr>
          </w:p>
        </w:tc>
      </w:tr>
    </w:tbl>
    <w:p w14:paraId="3068339A" w14:textId="77777777" w:rsidR="005D1256" w:rsidRDefault="005D1256">
      <w:r>
        <w:br w:type="page"/>
      </w:r>
    </w:p>
    <w:tbl>
      <w:tblPr>
        <w:tblW w:w="7938" w:type="dxa"/>
        <w:tblInd w:w="709" w:type="dxa"/>
        <w:tblLayout w:type="fixed"/>
        <w:tblLook w:val="0000" w:firstRow="0" w:lastRow="0" w:firstColumn="0" w:lastColumn="0" w:noHBand="0" w:noVBand="0"/>
      </w:tblPr>
      <w:tblGrid>
        <w:gridCol w:w="2552"/>
        <w:gridCol w:w="5386"/>
      </w:tblGrid>
      <w:tr w:rsidR="001B4F4A" w:rsidRPr="002D04BA" w14:paraId="3DAB23C6" w14:textId="77777777" w:rsidTr="00DD46E4">
        <w:tc>
          <w:tcPr>
            <w:tcW w:w="2552" w:type="dxa"/>
          </w:tcPr>
          <w:p w14:paraId="28905C0F" w14:textId="77777777" w:rsidR="001B4F4A" w:rsidRPr="002D04BA" w:rsidRDefault="000D1606" w:rsidP="00DD46E4">
            <w:pPr>
              <w:widowControl w:val="0"/>
              <w:rPr>
                <w:lang w:val="en-AU"/>
              </w:rPr>
            </w:pPr>
            <w:r>
              <w:rPr>
                <w:lang w:val="en-AU"/>
              </w:rPr>
              <w:lastRenderedPageBreak/>
              <w:t>“GST”</w:t>
            </w:r>
          </w:p>
        </w:tc>
        <w:tc>
          <w:tcPr>
            <w:tcW w:w="5386" w:type="dxa"/>
          </w:tcPr>
          <w:p w14:paraId="45287F5E" w14:textId="77777777" w:rsidR="001B4F4A" w:rsidRPr="002D04BA" w:rsidRDefault="000D1606">
            <w:pPr>
              <w:widowControl w:val="0"/>
              <w:rPr>
                <w:lang w:val="en-AU"/>
              </w:rPr>
            </w:pPr>
            <w:r>
              <w:rPr>
                <w:lang w:val="en-AU"/>
              </w:rPr>
              <w:t xml:space="preserve">means </w:t>
            </w:r>
            <w:r w:rsidR="00D503F9">
              <w:rPr>
                <w:lang w:val="en-AU"/>
              </w:rPr>
              <w:t>Goods and Services Tax payable pursuant to</w:t>
            </w:r>
            <w:r>
              <w:rPr>
                <w:lang w:val="en-AU"/>
              </w:rPr>
              <w:t xml:space="preserve"> the GST Act.</w:t>
            </w:r>
          </w:p>
        </w:tc>
      </w:tr>
      <w:tr w:rsidR="000D1606" w:rsidRPr="002D04BA" w14:paraId="16A76FF7" w14:textId="77777777" w:rsidTr="00DD46E4">
        <w:tc>
          <w:tcPr>
            <w:tcW w:w="2552" w:type="dxa"/>
          </w:tcPr>
          <w:p w14:paraId="6988289C" w14:textId="77777777" w:rsidR="000D1606" w:rsidRDefault="000D1606" w:rsidP="00DD46E4">
            <w:pPr>
              <w:widowControl w:val="0"/>
              <w:rPr>
                <w:lang w:val="en-AU"/>
              </w:rPr>
            </w:pPr>
          </w:p>
        </w:tc>
        <w:tc>
          <w:tcPr>
            <w:tcW w:w="5386" w:type="dxa"/>
          </w:tcPr>
          <w:p w14:paraId="278AE607" w14:textId="77777777" w:rsidR="000D1606" w:rsidRPr="002D04BA" w:rsidRDefault="000D1606" w:rsidP="00DD46E4">
            <w:pPr>
              <w:widowControl w:val="0"/>
              <w:rPr>
                <w:lang w:val="en-AU"/>
              </w:rPr>
            </w:pPr>
          </w:p>
        </w:tc>
      </w:tr>
      <w:tr w:rsidR="000D1606" w:rsidRPr="002D04BA" w14:paraId="5C8E958D" w14:textId="77777777" w:rsidTr="00DD46E4">
        <w:tc>
          <w:tcPr>
            <w:tcW w:w="2552" w:type="dxa"/>
          </w:tcPr>
          <w:p w14:paraId="307F0CE8" w14:textId="77777777" w:rsidR="000D1606" w:rsidRDefault="000D1606" w:rsidP="00DD46E4">
            <w:pPr>
              <w:widowControl w:val="0"/>
              <w:rPr>
                <w:lang w:val="en-AU"/>
              </w:rPr>
            </w:pPr>
            <w:r>
              <w:rPr>
                <w:lang w:val="en-AU"/>
              </w:rPr>
              <w:t>“GST Act”</w:t>
            </w:r>
          </w:p>
        </w:tc>
        <w:tc>
          <w:tcPr>
            <w:tcW w:w="5386" w:type="dxa"/>
          </w:tcPr>
          <w:p w14:paraId="151EE046" w14:textId="77777777" w:rsidR="000D1606" w:rsidRPr="002D04BA" w:rsidRDefault="000D1606" w:rsidP="00DD46E4">
            <w:pPr>
              <w:widowControl w:val="0"/>
              <w:rPr>
                <w:lang w:val="en-AU"/>
              </w:rPr>
            </w:pPr>
            <w:r>
              <w:rPr>
                <w:lang w:val="en-AU"/>
              </w:rPr>
              <w:t>means the Goods and Services Tax Act 1985.</w:t>
            </w:r>
          </w:p>
        </w:tc>
      </w:tr>
      <w:tr w:rsidR="000D1606" w:rsidRPr="002D04BA" w14:paraId="21DEBCB4" w14:textId="77777777" w:rsidTr="00DD46E4">
        <w:tc>
          <w:tcPr>
            <w:tcW w:w="2552" w:type="dxa"/>
          </w:tcPr>
          <w:p w14:paraId="650C1DEF" w14:textId="77777777" w:rsidR="000D1606" w:rsidRPr="002D04BA" w:rsidRDefault="000D1606" w:rsidP="00DD46E4">
            <w:pPr>
              <w:widowControl w:val="0"/>
              <w:rPr>
                <w:lang w:val="en-AU"/>
              </w:rPr>
            </w:pPr>
          </w:p>
        </w:tc>
        <w:tc>
          <w:tcPr>
            <w:tcW w:w="5386" w:type="dxa"/>
          </w:tcPr>
          <w:p w14:paraId="1CE54041" w14:textId="77777777" w:rsidR="000D1606" w:rsidRPr="002D04BA" w:rsidRDefault="000D1606" w:rsidP="00DD46E4">
            <w:pPr>
              <w:widowControl w:val="0"/>
              <w:rPr>
                <w:lang w:val="en-AU"/>
              </w:rPr>
            </w:pPr>
          </w:p>
        </w:tc>
      </w:tr>
      <w:tr w:rsidR="000D1606" w:rsidRPr="002D04BA" w14:paraId="030A387B" w14:textId="77777777" w:rsidTr="00DD46E4">
        <w:tc>
          <w:tcPr>
            <w:tcW w:w="2552" w:type="dxa"/>
          </w:tcPr>
          <w:p w14:paraId="78FA1CFB" w14:textId="77777777" w:rsidR="000D1606" w:rsidRPr="002D04BA" w:rsidRDefault="000D1606" w:rsidP="000D1606">
            <w:pPr>
              <w:widowControl w:val="0"/>
              <w:rPr>
                <w:lang w:val="en-AU"/>
              </w:rPr>
            </w:pPr>
            <w:r w:rsidRPr="002D04BA">
              <w:rPr>
                <w:lang w:val="en-AU"/>
              </w:rPr>
              <w:t>"HRC"</w:t>
            </w:r>
          </w:p>
        </w:tc>
        <w:tc>
          <w:tcPr>
            <w:tcW w:w="5386" w:type="dxa"/>
          </w:tcPr>
          <w:p w14:paraId="2E36AFFD" w14:textId="77777777" w:rsidR="000D1606" w:rsidRPr="002D04BA" w:rsidRDefault="000D1606" w:rsidP="000D1606">
            <w:pPr>
              <w:widowControl w:val="0"/>
              <w:rPr>
                <w:lang w:val="en-AU"/>
              </w:rPr>
            </w:pPr>
            <w:r w:rsidRPr="002D04BA">
              <w:rPr>
                <w:lang w:val="en-AU"/>
              </w:rPr>
              <w:t>means the body corporate called the Health Research Council of New Zealand as defined in the Health Research Council Act 1990 and will for the purposes of this Contract include the Council (as that term is defined in the Health Research Council Act 1990) and staff of HRC and any other agents authorized in writing by HRC.</w:t>
            </w:r>
          </w:p>
        </w:tc>
      </w:tr>
      <w:tr w:rsidR="000D1606" w:rsidRPr="002D04BA" w14:paraId="44F8726F" w14:textId="77777777" w:rsidTr="00DD46E4">
        <w:tc>
          <w:tcPr>
            <w:tcW w:w="2552" w:type="dxa"/>
          </w:tcPr>
          <w:p w14:paraId="3A2589AC" w14:textId="77777777" w:rsidR="000D1606" w:rsidRPr="002D04BA" w:rsidRDefault="000D1606" w:rsidP="000D1606">
            <w:pPr>
              <w:widowControl w:val="0"/>
              <w:rPr>
                <w:lang w:val="en-AU"/>
              </w:rPr>
            </w:pPr>
          </w:p>
        </w:tc>
        <w:tc>
          <w:tcPr>
            <w:tcW w:w="5386" w:type="dxa"/>
          </w:tcPr>
          <w:p w14:paraId="4D1F4DCC" w14:textId="77777777" w:rsidR="000D1606" w:rsidRPr="002D04BA" w:rsidRDefault="000D1606" w:rsidP="000D1606">
            <w:pPr>
              <w:widowControl w:val="0"/>
              <w:rPr>
                <w:lang w:val="en-AU"/>
              </w:rPr>
            </w:pPr>
          </w:p>
        </w:tc>
      </w:tr>
      <w:tr w:rsidR="000D1606" w:rsidRPr="002D04BA" w14:paraId="68B3EC80" w14:textId="77777777" w:rsidTr="00DD46E4">
        <w:tc>
          <w:tcPr>
            <w:tcW w:w="2552" w:type="dxa"/>
          </w:tcPr>
          <w:p w14:paraId="0A4AF8AD" w14:textId="77777777" w:rsidR="000D1606" w:rsidRPr="002D04BA" w:rsidRDefault="000D1606" w:rsidP="000D1606">
            <w:pPr>
              <w:widowControl w:val="0"/>
              <w:rPr>
                <w:lang w:val="en-AU"/>
              </w:rPr>
            </w:pPr>
            <w:r w:rsidRPr="002D04BA">
              <w:rPr>
                <w:lang w:val="en-AU"/>
              </w:rPr>
              <w:t>"Intellectual Property</w:t>
            </w:r>
          </w:p>
          <w:p w14:paraId="7932AAFC" w14:textId="77777777" w:rsidR="000D1606" w:rsidRPr="002D04BA" w:rsidRDefault="000D1606" w:rsidP="000D1606">
            <w:pPr>
              <w:widowControl w:val="0"/>
              <w:rPr>
                <w:lang w:val="en-AU"/>
              </w:rPr>
            </w:pPr>
            <w:r w:rsidRPr="002D04BA">
              <w:rPr>
                <w:lang w:val="en-AU"/>
              </w:rPr>
              <w:t>Rights"</w:t>
            </w:r>
          </w:p>
        </w:tc>
        <w:tc>
          <w:tcPr>
            <w:tcW w:w="5386" w:type="dxa"/>
          </w:tcPr>
          <w:p w14:paraId="27D670D9" w14:textId="77777777" w:rsidR="000D1606" w:rsidRPr="002D04BA" w:rsidRDefault="000D1606" w:rsidP="000D1606">
            <w:pPr>
              <w:widowControl w:val="0"/>
              <w:rPr>
                <w:lang w:val="en-AU"/>
              </w:rPr>
            </w:pPr>
            <w:r w:rsidRPr="002D04BA">
              <w:rPr>
                <w:lang w:val="en-AU"/>
              </w:rPr>
              <w:t>means all rights in patents (registered or unregistered), registered designs, trademarks, applications and rights to apply for any of the foregoing; copyright and unregistered designs, rights in software, rights in databases and multimedia applications; rights in the layout of integrated circuits, trade names, logos and other unregistered trademarks; rights in inventions, know-how, confidential information, trade secrets and technical information, whether physically recorded or not; all rights or forms of protection having equivalent or similar effect to any of the foregoing which may subsist anywhere in the world.</w:t>
            </w:r>
          </w:p>
        </w:tc>
      </w:tr>
      <w:tr w:rsidR="000D1606" w:rsidRPr="002D04BA" w14:paraId="54FD087F" w14:textId="77777777" w:rsidTr="00DD46E4">
        <w:tc>
          <w:tcPr>
            <w:tcW w:w="2552" w:type="dxa"/>
          </w:tcPr>
          <w:p w14:paraId="5984E921" w14:textId="77777777" w:rsidR="000D1606" w:rsidRPr="002D04BA" w:rsidRDefault="000D1606" w:rsidP="000D1606">
            <w:pPr>
              <w:widowControl w:val="0"/>
              <w:rPr>
                <w:lang w:val="en-AU"/>
              </w:rPr>
            </w:pPr>
          </w:p>
        </w:tc>
        <w:tc>
          <w:tcPr>
            <w:tcW w:w="5386" w:type="dxa"/>
          </w:tcPr>
          <w:p w14:paraId="5AF06FC7" w14:textId="77777777" w:rsidR="000D1606" w:rsidRPr="002D04BA" w:rsidRDefault="000D1606" w:rsidP="000D1606">
            <w:pPr>
              <w:widowControl w:val="0"/>
              <w:rPr>
                <w:lang w:val="en-AU"/>
              </w:rPr>
            </w:pPr>
          </w:p>
        </w:tc>
      </w:tr>
      <w:tr w:rsidR="000D1606" w:rsidRPr="002D04BA" w14:paraId="23B9F09D" w14:textId="77777777" w:rsidTr="00DD46E4">
        <w:tc>
          <w:tcPr>
            <w:tcW w:w="2552" w:type="dxa"/>
            <w:shd w:val="clear" w:color="auto" w:fill="auto"/>
          </w:tcPr>
          <w:p w14:paraId="0A3BDCDC" w14:textId="77777777" w:rsidR="000D1606" w:rsidRPr="002D04BA" w:rsidRDefault="000D1606" w:rsidP="000D1606">
            <w:pPr>
              <w:widowControl w:val="0"/>
              <w:rPr>
                <w:lang w:val="en-AU"/>
              </w:rPr>
            </w:pPr>
            <w:r w:rsidRPr="002D04BA">
              <w:rPr>
                <w:lang w:val="en-AU"/>
              </w:rPr>
              <w:t>"Investigator"</w:t>
            </w:r>
          </w:p>
        </w:tc>
        <w:tc>
          <w:tcPr>
            <w:tcW w:w="5386" w:type="dxa"/>
            <w:shd w:val="clear" w:color="auto" w:fill="auto"/>
          </w:tcPr>
          <w:p w14:paraId="3594ACE7" w14:textId="77777777" w:rsidR="000D1606" w:rsidRPr="002D04BA" w:rsidRDefault="000D1606" w:rsidP="000D1606">
            <w:pPr>
              <w:widowControl w:val="0"/>
              <w:rPr>
                <w:lang w:val="en-AU"/>
              </w:rPr>
            </w:pPr>
            <w:r w:rsidRPr="002D04BA">
              <w:rPr>
                <w:lang w:val="en-AU"/>
              </w:rPr>
              <w:t>means each investigator named in the Proposal (including without limitation the First Named Investigator), and any subsequent person who becomes an investigator during the term of this Contract. “Investigators” shal</w:t>
            </w:r>
            <w:r>
              <w:rPr>
                <w:lang w:val="en-AU"/>
              </w:rPr>
              <w:t>l have a corresponding meaning.</w:t>
            </w:r>
          </w:p>
        </w:tc>
      </w:tr>
      <w:tr w:rsidR="000D1606" w:rsidRPr="002D04BA" w14:paraId="459F65DF" w14:textId="77777777" w:rsidTr="00DD46E4">
        <w:tc>
          <w:tcPr>
            <w:tcW w:w="2552" w:type="dxa"/>
            <w:shd w:val="clear" w:color="auto" w:fill="auto"/>
          </w:tcPr>
          <w:p w14:paraId="2F507095" w14:textId="77777777" w:rsidR="000D1606" w:rsidRPr="002D04BA" w:rsidRDefault="000D1606" w:rsidP="000D1606">
            <w:pPr>
              <w:widowControl w:val="0"/>
              <w:rPr>
                <w:lang w:val="en-AU"/>
              </w:rPr>
            </w:pPr>
          </w:p>
        </w:tc>
        <w:tc>
          <w:tcPr>
            <w:tcW w:w="5386" w:type="dxa"/>
            <w:shd w:val="clear" w:color="auto" w:fill="auto"/>
          </w:tcPr>
          <w:p w14:paraId="3BFBCAC9" w14:textId="77777777" w:rsidR="000D1606" w:rsidRPr="002D04BA" w:rsidRDefault="000D1606" w:rsidP="000D1606">
            <w:pPr>
              <w:widowControl w:val="0"/>
              <w:rPr>
                <w:lang w:val="en-AU"/>
              </w:rPr>
            </w:pPr>
          </w:p>
        </w:tc>
      </w:tr>
      <w:tr w:rsidR="000D1606" w:rsidRPr="002D04BA" w14:paraId="496BEFB4" w14:textId="77777777" w:rsidTr="00DD46E4">
        <w:tc>
          <w:tcPr>
            <w:tcW w:w="2552" w:type="dxa"/>
            <w:shd w:val="clear" w:color="auto" w:fill="auto"/>
          </w:tcPr>
          <w:p w14:paraId="0F140896" w14:textId="77777777" w:rsidR="000D1606" w:rsidRPr="002D04BA" w:rsidRDefault="000D1606" w:rsidP="000D1606">
            <w:pPr>
              <w:widowControl w:val="0"/>
              <w:rPr>
                <w:lang w:val="en-AU"/>
              </w:rPr>
            </w:pPr>
            <w:r w:rsidRPr="002D04BA">
              <w:rPr>
                <w:lang w:val="en-AU"/>
              </w:rPr>
              <w:t>"Key Person"</w:t>
            </w:r>
          </w:p>
        </w:tc>
        <w:tc>
          <w:tcPr>
            <w:tcW w:w="5386" w:type="dxa"/>
            <w:shd w:val="clear" w:color="auto" w:fill="auto"/>
          </w:tcPr>
          <w:p w14:paraId="0E9A1D8A" w14:textId="77777777" w:rsidR="000D1606" w:rsidRPr="002D04BA" w:rsidRDefault="000D1606" w:rsidP="000D1606">
            <w:pPr>
              <w:widowControl w:val="0"/>
              <w:rPr>
                <w:lang w:val="en-AU"/>
              </w:rPr>
            </w:pPr>
            <w:r w:rsidRPr="002D04BA">
              <w:rPr>
                <w:lang w:val="en-AU"/>
              </w:rPr>
              <w:t>means the Investigators and any other person who is required to ensure the successful conduct of the research, including those persons listed in the Third Schedule under the heading "Key Person". “Key Persons” shall have a corresponding meaning.</w:t>
            </w:r>
          </w:p>
        </w:tc>
      </w:tr>
      <w:tr w:rsidR="000D1606" w:rsidRPr="002D04BA" w14:paraId="236BFE70" w14:textId="77777777" w:rsidTr="00DD46E4">
        <w:tc>
          <w:tcPr>
            <w:tcW w:w="2552" w:type="dxa"/>
          </w:tcPr>
          <w:p w14:paraId="4CD7AB8D" w14:textId="77777777" w:rsidR="000D1606" w:rsidRPr="002D04BA" w:rsidRDefault="000D1606" w:rsidP="000D1606">
            <w:pPr>
              <w:widowControl w:val="0"/>
              <w:rPr>
                <w:lang w:val="en-AU"/>
              </w:rPr>
            </w:pPr>
          </w:p>
        </w:tc>
        <w:tc>
          <w:tcPr>
            <w:tcW w:w="5386" w:type="dxa"/>
          </w:tcPr>
          <w:p w14:paraId="08DD0DED" w14:textId="77777777" w:rsidR="000D1606" w:rsidRPr="002D04BA" w:rsidRDefault="000D1606" w:rsidP="000D1606">
            <w:pPr>
              <w:widowControl w:val="0"/>
              <w:rPr>
                <w:lang w:val="en-AU"/>
              </w:rPr>
            </w:pPr>
          </w:p>
        </w:tc>
      </w:tr>
      <w:tr w:rsidR="000D1606" w:rsidRPr="002D04BA" w14:paraId="6A8ABBFB" w14:textId="77777777" w:rsidTr="00DD46E4">
        <w:tc>
          <w:tcPr>
            <w:tcW w:w="2552" w:type="dxa"/>
          </w:tcPr>
          <w:p w14:paraId="010CD127" w14:textId="77777777" w:rsidR="000D1606" w:rsidRPr="002D04BA" w:rsidRDefault="000D1606" w:rsidP="000D1606">
            <w:pPr>
              <w:widowControl w:val="0"/>
              <w:rPr>
                <w:lang w:val="en-AU"/>
              </w:rPr>
            </w:pPr>
            <w:r w:rsidRPr="002D04BA">
              <w:rPr>
                <w:lang w:val="en-AU"/>
              </w:rPr>
              <w:t>“National Science Challenges”</w:t>
            </w:r>
          </w:p>
        </w:tc>
        <w:tc>
          <w:tcPr>
            <w:tcW w:w="5386" w:type="dxa"/>
          </w:tcPr>
          <w:p w14:paraId="63C07D10" w14:textId="77777777" w:rsidR="000D1606" w:rsidRPr="002D04BA" w:rsidRDefault="000D1606" w:rsidP="000D1606">
            <w:pPr>
              <w:widowControl w:val="0"/>
              <w:rPr>
                <w:lang w:val="en-AU"/>
              </w:rPr>
            </w:pPr>
            <w:r w:rsidRPr="002D04BA">
              <w:rPr>
                <w:lang w:val="en-AU"/>
              </w:rPr>
              <w:t>means the National Science Challenges funded by the Ministry of Business, Innovation and Employment.</w:t>
            </w:r>
          </w:p>
        </w:tc>
      </w:tr>
      <w:tr w:rsidR="000D1606" w:rsidRPr="002D04BA" w14:paraId="4F481C72" w14:textId="77777777" w:rsidTr="00DD46E4">
        <w:tc>
          <w:tcPr>
            <w:tcW w:w="2552" w:type="dxa"/>
          </w:tcPr>
          <w:p w14:paraId="675A8A70" w14:textId="77777777" w:rsidR="000D1606" w:rsidRPr="002D04BA" w:rsidRDefault="000D1606" w:rsidP="000D1606">
            <w:pPr>
              <w:widowControl w:val="0"/>
              <w:rPr>
                <w:lang w:val="en-AU"/>
              </w:rPr>
            </w:pPr>
          </w:p>
        </w:tc>
        <w:tc>
          <w:tcPr>
            <w:tcW w:w="5386" w:type="dxa"/>
          </w:tcPr>
          <w:p w14:paraId="177DC701" w14:textId="77777777" w:rsidR="000D1606" w:rsidRPr="002D04BA" w:rsidRDefault="000D1606" w:rsidP="000D1606">
            <w:pPr>
              <w:widowControl w:val="0"/>
              <w:rPr>
                <w:lang w:val="en-AU"/>
              </w:rPr>
            </w:pPr>
          </w:p>
        </w:tc>
      </w:tr>
      <w:tr w:rsidR="000D1606" w:rsidRPr="002D04BA" w14:paraId="3F2FD517" w14:textId="77777777" w:rsidTr="00DD46E4">
        <w:tc>
          <w:tcPr>
            <w:tcW w:w="2552" w:type="dxa"/>
          </w:tcPr>
          <w:p w14:paraId="1C782C44" w14:textId="77777777" w:rsidR="000D1606" w:rsidRPr="002D04BA" w:rsidRDefault="000D1606" w:rsidP="000D1606">
            <w:pPr>
              <w:widowControl w:val="0"/>
              <w:rPr>
                <w:lang w:val="en-AU"/>
              </w:rPr>
            </w:pPr>
            <w:r w:rsidRPr="002D04BA">
              <w:rPr>
                <w:lang w:val="en-AU"/>
              </w:rPr>
              <w:t>“New IP”</w:t>
            </w:r>
          </w:p>
        </w:tc>
        <w:tc>
          <w:tcPr>
            <w:tcW w:w="5386" w:type="dxa"/>
          </w:tcPr>
          <w:p w14:paraId="4946E0EE" w14:textId="77777777" w:rsidR="000D1606" w:rsidRPr="002D04BA" w:rsidRDefault="000D1606" w:rsidP="000D1606">
            <w:pPr>
              <w:widowControl w:val="0"/>
              <w:rPr>
                <w:lang w:val="en-AU"/>
              </w:rPr>
            </w:pPr>
            <w:r w:rsidRPr="002D04BA">
              <w:rPr>
                <w:lang w:val="en-AU"/>
              </w:rPr>
              <w:t>means all Intellectual Property Rights discovered, invented, created or developed during the course of, or in association with, the Research Activity and/or the Research Material.</w:t>
            </w:r>
          </w:p>
        </w:tc>
      </w:tr>
      <w:tr w:rsidR="000D1606" w:rsidRPr="002D04BA" w14:paraId="266C3FF2" w14:textId="77777777" w:rsidTr="00DD46E4">
        <w:tc>
          <w:tcPr>
            <w:tcW w:w="2552" w:type="dxa"/>
          </w:tcPr>
          <w:p w14:paraId="290EA9E6" w14:textId="77777777" w:rsidR="000D1606" w:rsidRPr="002D04BA" w:rsidRDefault="000D1606" w:rsidP="000D1606">
            <w:pPr>
              <w:widowControl w:val="0"/>
              <w:rPr>
                <w:lang w:val="en-AU"/>
              </w:rPr>
            </w:pPr>
          </w:p>
        </w:tc>
        <w:tc>
          <w:tcPr>
            <w:tcW w:w="5386" w:type="dxa"/>
          </w:tcPr>
          <w:p w14:paraId="3298AE87" w14:textId="77777777" w:rsidR="000D1606" w:rsidRPr="002D04BA" w:rsidRDefault="000D1606" w:rsidP="000D1606">
            <w:pPr>
              <w:widowControl w:val="0"/>
              <w:rPr>
                <w:lang w:val="en-AU"/>
              </w:rPr>
            </w:pPr>
          </w:p>
        </w:tc>
      </w:tr>
      <w:tr w:rsidR="000D1606" w:rsidRPr="00343225" w14:paraId="46638B55" w14:textId="77777777" w:rsidTr="00DD46E4">
        <w:tc>
          <w:tcPr>
            <w:tcW w:w="2552" w:type="dxa"/>
          </w:tcPr>
          <w:p w14:paraId="21DDE4A8" w14:textId="77777777" w:rsidR="000D1606" w:rsidRPr="002D04BA" w:rsidRDefault="000D1606" w:rsidP="000D1606">
            <w:pPr>
              <w:widowControl w:val="0"/>
              <w:rPr>
                <w:lang w:val="en-AU"/>
              </w:rPr>
            </w:pPr>
            <w:r>
              <w:rPr>
                <w:lang w:val="en-AU"/>
              </w:rPr>
              <w:t>N</w:t>
            </w:r>
            <w:r w:rsidR="00AB7014">
              <w:rPr>
                <w:lang w:val="en-AU"/>
              </w:rPr>
              <w:t>Z</w:t>
            </w:r>
            <w:r>
              <w:rPr>
                <w:lang w:val="en-AU"/>
              </w:rPr>
              <w:t>RIS</w:t>
            </w:r>
          </w:p>
        </w:tc>
        <w:tc>
          <w:tcPr>
            <w:tcW w:w="5386" w:type="dxa"/>
          </w:tcPr>
          <w:p w14:paraId="1F8B846A" w14:textId="18AEC6D9" w:rsidR="000D1606" w:rsidRPr="002D04BA" w:rsidRDefault="000D1606" w:rsidP="006E6DDA">
            <w:pPr>
              <w:widowControl w:val="0"/>
              <w:rPr>
                <w:lang w:val="en-AU"/>
              </w:rPr>
            </w:pPr>
            <w:r>
              <w:rPr>
                <w:lang w:val="en-AU"/>
              </w:rPr>
              <w:t xml:space="preserve">means </w:t>
            </w:r>
            <w:r w:rsidR="00445581">
              <w:rPr>
                <w:lang w:val="en-AU"/>
              </w:rPr>
              <w:t>the New Zealand research information system online hub of information about research, science and innovation in New Zealand or any system which replaces it (</w:t>
            </w:r>
            <w:r w:rsidR="002A0EE4">
              <w:rPr>
                <w:lang w:val="en-AU"/>
              </w:rPr>
              <w:t xml:space="preserve">being the system </w:t>
            </w:r>
            <w:r w:rsidR="00445581">
              <w:rPr>
                <w:lang w:val="en-AU"/>
              </w:rPr>
              <w:t>which is established by</w:t>
            </w:r>
            <w:r w:rsidR="00AB7014">
              <w:rPr>
                <w:lang w:val="en-AU"/>
              </w:rPr>
              <w:t xml:space="preserve"> government directive outlined in </w:t>
            </w:r>
            <w:r w:rsidR="0046439A">
              <w:rPr>
                <w:lang w:val="en-AU"/>
              </w:rPr>
              <w:t>RSI</w:t>
            </w:r>
            <w:r w:rsidR="00AB7014">
              <w:rPr>
                <w:lang w:val="en-AU"/>
              </w:rPr>
              <w:t xml:space="preserve"> domain plan for organisations that are distributing, receiving or utilising public funds to undertake RSI activities</w:t>
            </w:r>
            <w:r w:rsidR="002D08C2">
              <w:rPr>
                <w:lang w:val="en-AU"/>
              </w:rPr>
              <w:t xml:space="preserve"> to supply RSI data to </w:t>
            </w:r>
            <w:r w:rsidR="002A0EE4">
              <w:rPr>
                <w:lang w:val="en-AU"/>
              </w:rPr>
              <w:t>NZRIS)</w:t>
            </w:r>
            <w:r>
              <w:rPr>
                <w:lang w:val="en-AU"/>
              </w:rPr>
              <w:t>.</w:t>
            </w:r>
          </w:p>
        </w:tc>
      </w:tr>
      <w:tr w:rsidR="002B53AA" w:rsidRPr="00343225" w14:paraId="165614EA" w14:textId="77777777" w:rsidTr="00DD46E4">
        <w:tc>
          <w:tcPr>
            <w:tcW w:w="2552" w:type="dxa"/>
          </w:tcPr>
          <w:p w14:paraId="78EE5DF1" w14:textId="77777777" w:rsidR="002B53AA" w:rsidRDefault="002B53AA" w:rsidP="000D1606">
            <w:pPr>
              <w:widowControl w:val="0"/>
              <w:rPr>
                <w:lang w:val="en-AU"/>
              </w:rPr>
            </w:pPr>
          </w:p>
        </w:tc>
        <w:tc>
          <w:tcPr>
            <w:tcW w:w="5386" w:type="dxa"/>
          </w:tcPr>
          <w:p w14:paraId="6B96E181" w14:textId="77777777" w:rsidR="002B53AA" w:rsidRDefault="002B53AA" w:rsidP="000D1606">
            <w:pPr>
              <w:widowControl w:val="0"/>
              <w:rPr>
                <w:lang w:val="en-AU"/>
              </w:rPr>
            </w:pPr>
          </w:p>
        </w:tc>
      </w:tr>
      <w:tr w:rsidR="000D1606" w:rsidRPr="002D04BA" w14:paraId="1F962F88" w14:textId="77777777" w:rsidTr="00DD46E4">
        <w:tc>
          <w:tcPr>
            <w:tcW w:w="2552" w:type="dxa"/>
          </w:tcPr>
          <w:p w14:paraId="7F6D2301" w14:textId="77777777" w:rsidR="000D1606" w:rsidRPr="002D04BA" w:rsidRDefault="000D1606" w:rsidP="000D1606">
            <w:pPr>
              <w:widowControl w:val="0"/>
              <w:rPr>
                <w:lang w:val="en-AU"/>
              </w:rPr>
            </w:pPr>
            <w:r w:rsidRPr="002D04BA">
              <w:rPr>
                <w:lang w:val="en-AU"/>
              </w:rPr>
              <w:t>“Objectives”</w:t>
            </w:r>
          </w:p>
        </w:tc>
        <w:tc>
          <w:tcPr>
            <w:tcW w:w="5386" w:type="dxa"/>
          </w:tcPr>
          <w:p w14:paraId="18E4E0F1" w14:textId="77777777" w:rsidR="000D1606" w:rsidRPr="002D04BA" w:rsidRDefault="000D1606" w:rsidP="000D1606">
            <w:pPr>
              <w:widowControl w:val="0"/>
              <w:rPr>
                <w:lang w:val="en-AU"/>
              </w:rPr>
            </w:pPr>
            <w:r w:rsidRPr="002D04BA">
              <w:rPr>
                <w:lang w:val="en-AU"/>
              </w:rPr>
              <w:t>means the research objectives and milestones set out in the Fourth Schedule.</w:t>
            </w:r>
          </w:p>
        </w:tc>
      </w:tr>
      <w:tr w:rsidR="000D1606" w:rsidRPr="002D04BA" w14:paraId="453864AE" w14:textId="77777777" w:rsidTr="00DD46E4">
        <w:tc>
          <w:tcPr>
            <w:tcW w:w="2552" w:type="dxa"/>
          </w:tcPr>
          <w:p w14:paraId="5FAA2DCD" w14:textId="77777777" w:rsidR="000D1606" w:rsidRPr="002D04BA" w:rsidRDefault="000D1606" w:rsidP="000D1606">
            <w:pPr>
              <w:widowControl w:val="0"/>
              <w:rPr>
                <w:lang w:val="en-AU"/>
              </w:rPr>
            </w:pPr>
          </w:p>
        </w:tc>
        <w:tc>
          <w:tcPr>
            <w:tcW w:w="5386" w:type="dxa"/>
          </w:tcPr>
          <w:p w14:paraId="1EABF08F" w14:textId="77777777" w:rsidR="000D1606" w:rsidRPr="002D04BA" w:rsidRDefault="000D1606" w:rsidP="000D1606">
            <w:pPr>
              <w:widowControl w:val="0"/>
              <w:rPr>
                <w:lang w:val="en-AU"/>
              </w:rPr>
            </w:pPr>
          </w:p>
        </w:tc>
      </w:tr>
      <w:tr w:rsidR="000D1606" w:rsidRPr="002D04BA" w14:paraId="38577ED7" w14:textId="77777777" w:rsidTr="00DD46E4">
        <w:tc>
          <w:tcPr>
            <w:tcW w:w="2552" w:type="dxa"/>
          </w:tcPr>
          <w:p w14:paraId="1F7B5309" w14:textId="77777777" w:rsidR="000D1606" w:rsidRPr="002D04BA" w:rsidRDefault="000D1606" w:rsidP="000D1606">
            <w:pPr>
              <w:widowControl w:val="0"/>
              <w:rPr>
                <w:lang w:val="en-AU"/>
              </w:rPr>
            </w:pPr>
            <w:r w:rsidRPr="002D04BA">
              <w:rPr>
                <w:lang w:val="en-AU"/>
              </w:rPr>
              <w:t>“OIA”</w:t>
            </w:r>
          </w:p>
        </w:tc>
        <w:tc>
          <w:tcPr>
            <w:tcW w:w="5386" w:type="dxa"/>
          </w:tcPr>
          <w:p w14:paraId="592D425B" w14:textId="77777777" w:rsidR="000D1606" w:rsidRPr="002D04BA" w:rsidRDefault="000D1606" w:rsidP="000D1606">
            <w:pPr>
              <w:widowControl w:val="0"/>
              <w:rPr>
                <w:lang w:val="en-AU"/>
              </w:rPr>
            </w:pPr>
            <w:r w:rsidRPr="002D04BA">
              <w:rPr>
                <w:lang w:val="en-AU"/>
              </w:rPr>
              <w:t>means the Official Information Act 1992.</w:t>
            </w:r>
          </w:p>
        </w:tc>
      </w:tr>
      <w:tr w:rsidR="000D1606" w:rsidRPr="002D04BA" w14:paraId="69F17395" w14:textId="77777777" w:rsidTr="00DD46E4">
        <w:tc>
          <w:tcPr>
            <w:tcW w:w="2552" w:type="dxa"/>
          </w:tcPr>
          <w:p w14:paraId="0FA9D985" w14:textId="77777777" w:rsidR="000D1606" w:rsidRPr="002D04BA" w:rsidRDefault="000D1606" w:rsidP="000D1606">
            <w:pPr>
              <w:widowControl w:val="0"/>
              <w:rPr>
                <w:lang w:val="en-AU"/>
              </w:rPr>
            </w:pPr>
          </w:p>
        </w:tc>
        <w:tc>
          <w:tcPr>
            <w:tcW w:w="5386" w:type="dxa"/>
          </w:tcPr>
          <w:p w14:paraId="020A8DE0" w14:textId="77777777" w:rsidR="000D1606" w:rsidRPr="002D04BA" w:rsidRDefault="000D1606" w:rsidP="000D1606">
            <w:pPr>
              <w:widowControl w:val="0"/>
              <w:rPr>
                <w:lang w:val="en-AU"/>
              </w:rPr>
            </w:pPr>
          </w:p>
        </w:tc>
      </w:tr>
      <w:tr w:rsidR="000D1606" w:rsidRPr="002D04BA" w14:paraId="44808D73" w14:textId="77777777" w:rsidTr="00DD46E4">
        <w:tc>
          <w:tcPr>
            <w:tcW w:w="2552" w:type="dxa"/>
          </w:tcPr>
          <w:p w14:paraId="6EEC1796" w14:textId="77777777" w:rsidR="000D1606" w:rsidRPr="002D04BA" w:rsidRDefault="000D1606" w:rsidP="000D1606">
            <w:pPr>
              <w:widowControl w:val="0"/>
              <w:rPr>
                <w:lang w:val="en-AU"/>
              </w:rPr>
            </w:pPr>
            <w:r w:rsidRPr="002D04BA">
              <w:rPr>
                <w:lang w:val="en-AU"/>
              </w:rPr>
              <w:t>“Post Completion Reports”</w:t>
            </w:r>
          </w:p>
        </w:tc>
        <w:tc>
          <w:tcPr>
            <w:tcW w:w="5386" w:type="dxa"/>
          </w:tcPr>
          <w:p w14:paraId="7251BB04" w14:textId="77777777" w:rsidR="000D1606" w:rsidRPr="002D04BA" w:rsidRDefault="000D1606" w:rsidP="000D1606">
            <w:pPr>
              <w:widowControl w:val="0"/>
              <w:rPr>
                <w:lang w:val="en-AU"/>
              </w:rPr>
            </w:pPr>
            <w:r w:rsidRPr="002D04BA">
              <w:rPr>
                <w:lang w:val="en-AU"/>
              </w:rPr>
              <w:t xml:space="preserve">means the reports the </w:t>
            </w:r>
            <w:r>
              <w:rPr>
                <w:lang w:val="en-AU"/>
              </w:rPr>
              <w:t>Research Provider</w:t>
            </w:r>
            <w:r w:rsidRPr="002D04BA">
              <w:rPr>
                <w:lang w:val="en-AU"/>
              </w:rPr>
              <w:t xml:space="preserve"> provides to HRC following completion of the Research Activity in accordance with the Second Schedule.</w:t>
            </w:r>
          </w:p>
        </w:tc>
      </w:tr>
      <w:tr w:rsidR="000D1606" w:rsidRPr="002D04BA" w14:paraId="5B459DBF" w14:textId="77777777" w:rsidTr="00DD46E4">
        <w:tc>
          <w:tcPr>
            <w:tcW w:w="2552" w:type="dxa"/>
          </w:tcPr>
          <w:p w14:paraId="12BF5E81" w14:textId="77777777" w:rsidR="000D1606" w:rsidRPr="002D04BA" w:rsidRDefault="000D1606" w:rsidP="000D1606">
            <w:pPr>
              <w:widowControl w:val="0"/>
              <w:rPr>
                <w:lang w:val="en-AU"/>
              </w:rPr>
            </w:pPr>
          </w:p>
        </w:tc>
        <w:tc>
          <w:tcPr>
            <w:tcW w:w="5386" w:type="dxa"/>
          </w:tcPr>
          <w:p w14:paraId="529939A7" w14:textId="77777777" w:rsidR="000D1606" w:rsidRPr="002D04BA" w:rsidRDefault="000D1606" w:rsidP="000D1606">
            <w:pPr>
              <w:widowControl w:val="0"/>
              <w:rPr>
                <w:lang w:val="en-AU"/>
              </w:rPr>
            </w:pPr>
          </w:p>
        </w:tc>
      </w:tr>
      <w:tr w:rsidR="000D1606" w:rsidRPr="002D04BA" w14:paraId="38472D72" w14:textId="77777777" w:rsidTr="00DD46E4">
        <w:tc>
          <w:tcPr>
            <w:tcW w:w="2552" w:type="dxa"/>
          </w:tcPr>
          <w:p w14:paraId="18C19FAD" w14:textId="77777777" w:rsidR="000D1606" w:rsidRPr="002D04BA" w:rsidRDefault="000D1606" w:rsidP="000D1606">
            <w:pPr>
              <w:widowControl w:val="0"/>
              <w:rPr>
                <w:lang w:val="en-AU"/>
              </w:rPr>
            </w:pPr>
            <w:r w:rsidRPr="002D04BA">
              <w:rPr>
                <w:lang w:val="en-AU"/>
              </w:rPr>
              <w:t>“Proposal”</w:t>
            </w:r>
          </w:p>
        </w:tc>
        <w:tc>
          <w:tcPr>
            <w:tcW w:w="5386" w:type="dxa"/>
          </w:tcPr>
          <w:p w14:paraId="571769EA" w14:textId="77777777" w:rsidR="000D1606" w:rsidRPr="002D04BA" w:rsidRDefault="000D1606" w:rsidP="000D1606">
            <w:pPr>
              <w:widowControl w:val="0"/>
              <w:rPr>
                <w:lang w:val="en-AU"/>
              </w:rPr>
            </w:pPr>
            <w:r w:rsidRPr="002D04BA">
              <w:rPr>
                <w:lang w:val="en-AU"/>
              </w:rPr>
              <w:t xml:space="preserve">means the </w:t>
            </w:r>
            <w:r>
              <w:rPr>
                <w:lang w:val="en-AU"/>
              </w:rPr>
              <w:t>Research Provider</w:t>
            </w:r>
            <w:r w:rsidRPr="002D04BA">
              <w:rPr>
                <w:lang w:val="en-AU"/>
              </w:rPr>
              <w:t>'s research proposal to HRC for the Funding.</w:t>
            </w:r>
          </w:p>
        </w:tc>
      </w:tr>
      <w:tr w:rsidR="000D1606" w:rsidRPr="002D04BA" w14:paraId="468CD2EE" w14:textId="77777777" w:rsidTr="00DD46E4">
        <w:tc>
          <w:tcPr>
            <w:tcW w:w="2552" w:type="dxa"/>
          </w:tcPr>
          <w:p w14:paraId="1DA7366C" w14:textId="77777777" w:rsidR="000D1606" w:rsidRPr="002D04BA" w:rsidRDefault="000D1606" w:rsidP="000D1606">
            <w:pPr>
              <w:widowControl w:val="0"/>
              <w:rPr>
                <w:lang w:val="en-AU"/>
              </w:rPr>
            </w:pPr>
          </w:p>
        </w:tc>
        <w:tc>
          <w:tcPr>
            <w:tcW w:w="5386" w:type="dxa"/>
          </w:tcPr>
          <w:p w14:paraId="32DF9611" w14:textId="77777777" w:rsidR="000D1606" w:rsidRPr="002D04BA" w:rsidRDefault="000D1606" w:rsidP="000D1606">
            <w:pPr>
              <w:widowControl w:val="0"/>
              <w:rPr>
                <w:lang w:val="en-AU"/>
              </w:rPr>
            </w:pPr>
          </w:p>
        </w:tc>
      </w:tr>
      <w:tr w:rsidR="000D1606" w:rsidRPr="002D04BA" w14:paraId="78656172" w14:textId="77777777" w:rsidTr="00DD46E4">
        <w:tc>
          <w:tcPr>
            <w:tcW w:w="2552" w:type="dxa"/>
          </w:tcPr>
          <w:p w14:paraId="2384DC9D" w14:textId="77777777" w:rsidR="000D1606" w:rsidRPr="002D04BA" w:rsidRDefault="000D1606" w:rsidP="000D1606">
            <w:pPr>
              <w:widowControl w:val="0"/>
              <w:rPr>
                <w:lang w:val="en-AU"/>
              </w:rPr>
            </w:pPr>
            <w:r w:rsidRPr="002D04BA">
              <w:rPr>
                <w:lang w:val="en-AU"/>
              </w:rPr>
              <w:t>“Research Material”</w:t>
            </w:r>
          </w:p>
        </w:tc>
        <w:tc>
          <w:tcPr>
            <w:tcW w:w="5386" w:type="dxa"/>
          </w:tcPr>
          <w:p w14:paraId="3B1038F2" w14:textId="77777777" w:rsidR="000D1606" w:rsidRPr="002D04BA" w:rsidRDefault="000D1606" w:rsidP="000D1606">
            <w:pPr>
              <w:widowControl w:val="0"/>
              <w:rPr>
                <w:lang w:val="en-AU"/>
              </w:rPr>
            </w:pPr>
            <w:r w:rsidRPr="002D04BA">
              <w:rPr>
                <w:lang w:val="en-AU"/>
              </w:rPr>
              <w:t>means documents, records, software, information, data and other materials or work product in any tangible form created or developed during the course of, or in association with, the Research Activity.</w:t>
            </w:r>
          </w:p>
        </w:tc>
      </w:tr>
      <w:tr w:rsidR="000D1606" w:rsidRPr="002D04BA" w14:paraId="1074494B" w14:textId="77777777" w:rsidTr="00DD46E4">
        <w:tc>
          <w:tcPr>
            <w:tcW w:w="2552" w:type="dxa"/>
          </w:tcPr>
          <w:p w14:paraId="645841D5" w14:textId="77777777" w:rsidR="000D1606" w:rsidRPr="002D04BA" w:rsidRDefault="000D1606" w:rsidP="000D1606">
            <w:pPr>
              <w:widowControl w:val="0"/>
              <w:rPr>
                <w:lang w:val="en-AU"/>
              </w:rPr>
            </w:pPr>
          </w:p>
        </w:tc>
        <w:tc>
          <w:tcPr>
            <w:tcW w:w="5386" w:type="dxa"/>
          </w:tcPr>
          <w:p w14:paraId="28E2661E" w14:textId="77777777" w:rsidR="000D1606" w:rsidRPr="002D04BA" w:rsidRDefault="000D1606" w:rsidP="000D1606">
            <w:pPr>
              <w:widowControl w:val="0"/>
              <w:rPr>
                <w:lang w:val="en-AU"/>
              </w:rPr>
            </w:pPr>
          </w:p>
        </w:tc>
      </w:tr>
      <w:tr w:rsidR="000D1606" w:rsidRPr="002D04BA" w14:paraId="1256C59C" w14:textId="77777777" w:rsidTr="00DD46E4">
        <w:tc>
          <w:tcPr>
            <w:tcW w:w="2552" w:type="dxa"/>
          </w:tcPr>
          <w:p w14:paraId="582C8528" w14:textId="77777777" w:rsidR="000D1606" w:rsidRPr="002D04BA" w:rsidRDefault="000D1606" w:rsidP="000D1606">
            <w:pPr>
              <w:widowControl w:val="0"/>
              <w:rPr>
                <w:lang w:val="en-AU"/>
              </w:rPr>
            </w:pPr>
            <w:r w:rsidRPr="002D04BA">
              <w:rPr>
                <w:lang w:val="en-AU"/>
              </w:rPr>
              <w:t>"Research Activity"</w:t>
            </w:r>
          </w:p>
        </w:tc>
        <w:tc>
          <w:tcPr>
            <w:tcW w:w="5386" w:type="dxa"/>
          </w:tcPr>
          <w:p w14:paraId="3EFD313D" w14:textId="77777777" w:rsidR="000D1606" w:rsidRPr="002D04BA" w:rsidRDefault="000D1606" w:rsidP="000D1606">
            <w:pPr>
              <w:widowControl w:val="0"/>
              <w:rPr>
                <w:lang w:val="en-AU"/>
              </w:rPr>
            </w:pPr>
            <w:r w:rsidRPr="002D04BA">
              <w:rPr>
                <w:lang w:val="en-AU"/>
              </w:rPr>
              <w:t xml:space="preserve">means the proposed research programme for which the </w:t>
            </w:r>
            <w:r>
              <w:rPr>
                <w:lang w:val="en-AU"/>
              </w:rPr>
              <w:t>Research Provider</w:t>
            </w:r>
            <w:r w:rsidRPr="002D04BA">
              <w:rPr>
                <w:lang w:val="en-AU"/>
              </w:rPr>
              <w:t xml:space="preserve"> has sought Funding from HRC in its application and which is identified in the Third Schedule and approved by HRC.</w:t>
            </w:r>
          </w:p>
        </w:tc>
      </w:tr>
      <w:tr w:rsidR="000D1606" w:rsidRPr="002D04BA" w14:paraId="6400A400" w14:textId="77777777" w:rsidTr="00DD46E4">
        <w:tc>
          <w:tcPr>
            <w:tcW w:w="2552" w:type="dxa"/>
          </w:tcPr>
          <w:p w14:paraId="25E799FC" w14:textId="77777777" w:rsidR="000D1606" w:rsidRPr="002D04BA" w:rsidRDefault="000D1606" w:rsidP="000D1606">
            <w:pPr>
              <w:widowControl w:val="0"/>
              <w:rPr>
                <w:lang w:val="en-AU"/>
              </w:rPr>
            </w:pPr>
          </w:p>
        </w:tc>
        <w:tc>
          <w:tcPr>
            <w:tcW w:w="5386" w:type="dxa"/>
          </w:tcPr>
          <w:p w14:paraId="410B27BF" w14:textId="77777777" w:rsidR="000D1606" w:rsidRPr="002D04BA" w:rsidRDefault="000D1606" w:rsidP="000D1606">
            <w:pPr>
              <w:widowControl w:val="0"/>
              <w:rPr>
                <w:lang w:val="en-AU"/>
              </w:rPr>
            </w:pPr>
          </w:p>
        </w:tc>
      </w:tr>
      <w:tr w:rsidR="000D1606" w:rsidRPr="002D04BA" w14:paraId="074B31F2" w14:textId="77777777" w:rsidTr="00401BF5">
        <w:tc>
          <w:tcPr>
            <w:tcW w:w="2552" w:type="dxa"/>
          </w:tcPr>
          <w:p w14:paraId="07A07722" w14:textId="77777777" w:rsidR="000D1606" w:rsidRPr="002D04BA" w:rsidRDefault="000D1606" w:rsidP="000D1606">
            <w:pPr>
              <w:widowControl w:val="0"/>
              <w:rPr>
                <w:lang w:val="en-AU"/>
              </w:rPr>
            </w:pPr>
            <w:r w:rsidRPr="002D04BA">
              <w:rPr>
                <w:lang w:val="en-AU"/>
              </w:rPr>
              <w:t>"</w:t>
            </w:r>
            <w:r>
              <w:rPr>
                <w:lang w:val="en-AU"/>
              </w:rPr>
              <w:t>Research Provider</w:t>
            </w:r>
            <w:r w:rsidRPr="002D04BA">
              <w:rPr>
                <w:lang w:val="en-AU"/>
              </w:rPr>
              <w:t>"</w:t>
            </w:r>
          </w:p>
        </w:tc>
        <w:tc>
          <w:tcPr>
            <w:tcW w:w="5386" w:type="dxa"/>
          </w:tcPr>
          <w:p w14:paraId="5466D020" w14:textId="040F36A5" w:rsidR="000D1606" w:rsidRPr="002D04BA" w:rsidRDefault="000D1606" w:rsidP="006E6DDA">
            <w:pPr>
              <w:widowControl w:val="0"/>
              <w:rPr>
                <w:lang w:val="en-AU"/>
              </w:rPr>
            </w:pPr>
            <w:r w:rsidRPr="002D04BA">
              <w:rPr>
                <w:lang w:val="en-AU"/>
              </w:rPr>
              <w:t xml:space="preserve">means the party named as </w:t>
            </w:r>
            <w:r>
              <w:rPr>
                <w:lang w:val="en-AU"/>
              </w:rPr>
              <w:t>Research Provider</w:t>
            </w:r>
            <w:r w:rsidRPr="002D04BA">
              <w:rPr>
                <w:lang w:val="en-AU"/>
              </w:rPr>
              <w:t xml:space="preserve"> in Part 1 of the First Schedule. Where more than one </w:t>
            </w:r>
            <w:r>
              <w:rPr>
                <w:lang w:val="en-AU"/>
              </w:rPr>
              <w:t>Research Provider</w:t>
            </w:r>
            <w:r w:rsidRPr="002D04BA">
              <w:rPr>
                <w:lang w:val="en-AU"/>
              </w:rPr>
              <w:t xml:space="preserve"> is named the term applies to those parties jointly and severally.</w:t>
            </w:r>
          </w:p>
        </w:tc>
      </w:tr>
      <w:tr w:rsidR="000D1606" w:rsidRPr="002D04BA" w14:paraId="467C858B" w14:textId="77777777" w:rsidTr="00401BF5">
        <w:tc>
          <w:tcPr>
            <w:tcW w:w="2552" w:type="dxa"/>
          </w:tcPr>
          <w:p w14:paraId="6AC7CDFA" w14:textId="77777777" w:rsidR="000D1606" w:rsidRPr="002D04BA" w:rsidRDefault="000D1606" w:rsidP="000D1606">
            <w:pPr>
              <w:widowControl w:val="0"/>
              <w:rPr>
                <w:lang w:val="en-AU"/>
              </w:rPr>
            </w:pPr>
          </w:p>
        </w:tc>
        <w:tc>
          <w:tcPr>
            <w:tcW w:w="5386" w:type="dxa"/>
          </w:tcPr>
          <w:p w14:paraId="0E35F173" w14:textId="77777777" w:rsidR="000D1606" w:rsidRPr="002D04BA" w:rsidRDefault="000D1606" w:rsidP="000D1606">
            <w:pPr>
              <w:widowControl w:val="0"/>
              <w:rPr>
                <w:lang w:val="en-AU"/>
              </w:rPr>
            </w:pPr>
          </w:p>
        </w:tc>
      </w:tr>
      <w:tr w:rsidR="000D1606" w:rsidRPr="002D04BA" w14:paraId="06384A04" w14:textId="77777777" w:rsidTr="00DD46E4">
        <w:tc>
          <w:tcPr>
            <w:tcW w:w="2552" w:type="dxa"/>
          </w:tcPr>
          <w:p w14:paraId="321C0B40" w14:textId="77777777" w:rsidR="000D1606" w:rsidRPr="002D04BA" w:rsidRDefault="000D1606" w:rsidP="000D1606">
            <w:pPr>
              <w:widowControl w:val="0"/>
              <w:rPr>
                <w:lang w:val="en-AU"/>
              </w:rPr>
            </w:pPr>
            <w:r w:rsidRPr="002D04BA">
              <w:rPr>
                <w:lang w:val="en-AU"/>
              </w:rPr>
              <w:t>"Reporting Dates"</w:t>
            </w:r>
          </w:p>
        </w:tc>
        <w:tc>
          <w:tcPr>
            <w:tcW w:w="5386" w:type="dxa"/>
          </w:tcPr>
          <w:p w14:paraId="78E86359" w14:textId="77777777" w:rsidR="000D1606" w:rsidRPr="002D04BA" w:rsidRDefault="000D1606" w:rsidP="000D1606">
            <w:pPr>
              <w:widowControl w:val="0"/>
              <w:rPr>
                <w:lang w:val="en-AU"/>
              </w:rPr>
            </w:pPr>
            <w:r w:rsidRPr="002D04BA">
              <w:rPr>
                <w:lang w:val="en-AU"/>
              </w:rPr>
              <w:t>means the dates referred to in the Third Schedule.</w:t>
            </w:r>
          </w:p>
        </w:tc>
      </w:tr>
      <w:tr w:rsidR="000D1606" w:rsidRPr="002D04BA" w14:paraId="2AC20DBF" w14:textId="77777777" w:rsidTr="00E352FF">
        <w:tc>
          <w:tcPr>
            <w:tcW w:w="2552" w:type="dxa"/>
          </w:tcPr>
          <w:p w14:paraId="387C3885" w14:textId="77777777" w:rsidR="000D1606" w:rsidRPr="002D04BA" w:rsidRDefault="000D1606" w:rsidP="000D1606">
            <w:pPr>
              <w:widowControl w:val="0"/>
              <w:ind w:left="851" w:hanging="851"/>
              <w:jc w:val="both"/>
              <w:rPr>
                <w:lang w:val="en-AU"/>
              </w:rPr>
            </w:pPr>
          </w:p>
        </w:tc>
        <w:tc>
          <w:tcPr>
            <w:tcW w:w="5386" w:type="dxa"/>
          </w:tcPr>
          <w:p w14:paraId="10912195" w14:textId="77777777" w:rsidR="000D1606" w:rsidRPr="002D04BA" w:rsidRDefault="000D1606" w:rsidP="000D1606">
            <w:pPr>
              <w:widowControl w:val="0"/>
              <w:rPr>
                <w:lang w:val="en-AU"/>
              </w:rPr>
            </w:pPr>
          </w:p>
        </w:tc>
      </w:tr>
      <w:tr w:rsidR="0046439A" w:rsidRPr="002D04BA" w14:paraId="61AFA370" w14:textId="77777777" w:rsidTr="00E352FF">
        <w:tc>
          <w:tcPr>
            <w:tcW w:w="2552" w:type="dxa"/>
          </w:tcPr>
          <w:p w14:paraId="71963033" w14:textId="77777777" w:rsidR="0046439A" w:rsidRPr="002D04BA" w:rsidRDefault="0046439A" w:rsidP="000D1606">
            <w:pPr>
              <w:widowControl w:val="0"/>
              <w:ind w:left="851" w:hanging="851"/>
              <w:jc w:val="both"/>
              <w:rPr>
                <w:lang w:val="en-AU"/>
              </w:rPr>
            </w:pPr>
            <w:r>
              <w:rPr>
                <w:lang w:val="en-AU"/>
              </w:rPr>
              <w:t>“RSI”</w:t>
            </w:r>
          </w:p>
        </w:tc>
        <w:tc>
          <w:tcPr>
            <w:tcW w:w="5386" w:type="dxa"/>
          </w:tcPr>
          <w:p w14:paraId="29C4103C" w14:textId="77777777" w:rsidR="0046439A" w:rsidRPr="002D04BA" w:rsidRDefault="0046439A" w:rsidP="000D1606">
            <w:pPr>
              <w:widowControl w:val="0"/>
              <w:rPr>
                <w:lang w:val="en-AU"/>
              </w:rPr>
            </w:pPr>
            <w:r>
              <w:rPr>
                <w:lang w:val="en-AU"/>
              </w:rPr>
              <w:t>Research, Science and Innovation.</w:t>
            </w:r>
          </w:p>
        </w:tc>
      </w:tr>
      <w:tr w:rsidR="0046439A" w:rsidRPr="002D04BA" w14:paraId="103A4E6F" w14:textId="77777777" w:rsidTr="00E352FF">
        <w:tc>
          <w:tcPr>
            <w:tcW w:w="2552" w:type="dxa"/>
          </w:tcPr>
          <w:p w14:paraId="2A1DF121" w14:textId="77777777" w:rsidR="0046439A" w:rsidRPr="002D04BA" w:rsidRDefault="0046439A" w:rsidP="000D1606">
            <w:pPr>
              <w:widowControl w:val="0"/>
              <w:ind w:left="851" w:hanging="851"/>
              <w:jc w:val="both"/>
              <w:rPr>
                <w:lang w:val="en-AU"/>
              </w:rPr>
            </w:pPr>
          </w:p>
        </w:tc>
        <w:tc>
          <w:tcPr>
            <w:tcW w:w="5386" w:type="dxa"/>
          </w:tcPr>
          <w:p w14:paraId="59B858FA" w14:textId="77777777" w:rsidR="0046439A" w:rsidRPr="002D04BA" w:rsidRDefault="0046439A" w:rsidP="000D1606">
            <w:pPr>
              <w:widowControl w:val="0"/>
              <w:rPr>
                <w:lang w:val="en-AU"/>
              </w:rPr>
            </w:pPr>
          </w:p>
        </w:tc>
      </w:tr>
      <w:tr w:rsidR="00604301" w:rsidRPr="00343225" w14:paraId="24265263" w14:textId="77777777" w:rsidTr="00293378">
        <w:tc>
          <w:tcPr>
            <w:tcW w:w="2552" w:type="dxa"/>
          </w:tcPr>
          <w:p w14:paraId="4ADE8438" w14:textId="7B0BCA8A" w:rsidR="00604301" w:rsidRDefault="00604301" w:rsidP="00293378">
            <w:pPr>
              <w:widowControl w:val="0"/>
              <w:rPr>
                <w:lang w:val="en-AU"/>
              </w:rPr>
            </w:pPr>
            <w:r>
              <w:rPr>
                <w:lang w:val="en-AU"/>
              </w:rPr>
              <w:t>“RSI Data”</w:t>
            </w:r>
          </w:p>
        </w:tc>
        <w:tc>
          <w:tcPr>
            <w:tcW w:w="5386" w:type="dxa"/>
          </w:tcPr>
          <w:p w14:paraId="55832B70" w14:textId="7F7EBF30" w:rsidR="00604301" w:rsidRDefault="00604301" w:rsidP="00EB73A5">
            <w:pPr>
              <w:widowControl w:val="0"/>
              <w:rPr>
                <w:lang w:val="en-AU"/>
              </w:rPr>
            </w:pPr>
            <w:r>
              <w:rPr>
                <w:lang w:val="en-AU"/>
              </w:rPr>
              <w:t xml:space="preserve">means all </w:t>
            </w:r>
            <w:r w:rsidR="005B7E89">
              <w:rPr>
                <w:lang w:val="en-AU"/>
              </w:rPr>
              <w:t>data</w:t>
            </w:r>
            <w:r>
              <w:rPr>
                <w:lang w:val="en-AU"/>
              </w:rPr>
              <w:t xml:space="preserve"> </w:t>
            </w:r>
            <w:r w:rsidR="005B7E89">
              <w:rPr>
                <w:lang w:val="en-AU"/>
              </w:rPr>
              <w:t xml:space="preserve">which HRC is required to provide to NZRIS which </w:t>
            </w:r>
            <w:r w:rsidR="008378CE">
              <w:rPr>
                <w:lang w:val="en-AU"/>
              </w:rPr>
              <w:t xml:space="preserve">may </w:t>
            </w:r>
            <w:r w:rsidR="005B7E89">
              <w:rPr>
                <w:lang w:val="en-AU"/>
              </w:rPr>
              <w:t xml:space="preserve">include all information </w:t>
            </w:r>
            <w:r>
              <w:rPr>
                <w:lang w:val="en-AU"/>
              </w:rPr>
              <w:t xml:space="preserve">in relation to </w:t>
            </w:r>
            <w:r w:rsidR="005B7E89">
              <w:rPr>
                <w:lang w:val="en-AU"/>
              </w:rPr>
              <w:t>or aris</w:t>
            </w:r>
            <w:r>
              <w:rPr>
                <w:lang w:val="en-AU"/>
              </w:rPr>
              <w:t xml:space="preserve">ing under this Contract including the </w:t>
            </w:r>
            <w:r w:rsidR="005B7E89">
              <w:rPr>
                <w:lang w:val="en-AU"/>
              </w:rPr>
              <w:t xml:space="preserve">Key Persons, </w:t>
            </w:r>
            <w:r>
              <w:rPr>
                <w:lang w:val="en-AU"/>
              </w:rPr>
              <w:t>Proposal, Research Materials, Research Activity, Research Provider</w:t>
            </w:r>
            <w:r w:rsidR="00EB73A5">
              <w:rPr>
                <w:lang w:val="en-AU"/>
              </w:rPr>
              <w:t xml:space="preserve">, </w:t>
            </w:r>
            <w:r>
              <w:rPr>
                <w:lang w:val="en-AU"/>
              </w:rPr>
              <w:t>Post Completion Reports</w:t>
            </w:r>
            <w:r w:rsidR="00EB73A5">
              <w:rPr>
                <w:lang w:val="en-AU"/>
              </w:rPr>
              <w:t>, and New IP</w:t>
            </w:r>
          </w:p>
        </w:tc>
      </w:tr>
      <w:tr w:rsidR="00604301" w:rsidRPr="002D04BA" w14:paraId="6EF1BCA2" w14:textId="77777777" w:rsidTr="00E352FF">
        <w:tc>
          <w:tcPr>
            <w:tcW w:w="2552" w:type="dxa"/>
          </w:tcPr>
          <w:p w14:paraId="048506D9" w14:textId="77777777" w:rsidR="00604301" w:rsidRPr="002D04BA" w:rsidRDefault="00604301" w:rsidP="000D1606">
            <w:pPr>
              <w:widowControl w:val="0"/>
              <w:ind w:left="851" w:hanging="851"/>
              <w:jc w:val="both"/>
              <w:rPr>
                <w:lang w:val="en-AU"/>
              </w:rPr>
            </w:pPr>
          </w:p>
        </w:tc>
        <w:tc>
          <w:tcPr>
            <w:tcW w:w="5386" w:type="dxa"/>
          </w:tcPr>
          <w:p w14:paraId="7E647537" w14:textId="77777777" w:rsidR="00604301" w:rsidRPr="002D04BA" w:rsidRDefault="00604301" w:rsidP="000D1606">
            <w:pPr>
              <w:widowControl w:val="0"/>
              <w:rPr>
                <w:lang w:val="en-AU"/>
              </w:rPr>
            </w:pPr>
          </w:p>
        </w:tc>
      </w:tr>
      <w:tr w:rsidR="000D1606" w:rsidRPr="002D04BA" w14:paraId="7D53CE83" w14:textId="77777777" w:rsidTr="00E352FF">
        <w:tc>
          <w:tcPr>
            <w:tcW w:w="2552" w:type="dxa"/>
          </w:tcPr>
          <w:p w14:paraId="27DFA31C" w14:textId="77777777" w:rsidR="000D1606" w:rsidRPr="002D04BA" w:rsidRDefault="000D1606" w:rsidP="000D1606">
            <w:pPr>
              <w:widowControl w:val="0"/>
              <w:ind w:left="851" w:hanging="851"/>
              <w:jc w:val="both"/>
              <w:rPr>
                <w:lang w:val="en-AU"/>
              </w:rPr>
            </w:pPr>
            <w:r w:rsidRPr="002D04BA">
              <w:rPr>
                <w:lang w:val="en-AU"/>
              </w:rPr>
              <w:t>"Rules"</w:t>
            </w:r>
          </w:p>
        </w:tc>
        <w:tc>
          <w:tcPr>
            <w:tcW w:w="5386" w:type="dxa"/>
          </w:tcPr>
          <w:p w14:paraId="49813825" w14:textId="77777777" w:rsidR="000D1606" w:rsidRPr="002D04BA" w:rsidRDefault="000D1606" w:rsidP="000D1606">
            <w:pPr>
              <w:widowControl w:val="0"/>
              <w:rPr>
                <w:lang w:val="en-AU"/>
              </w:rPr>
            </w:pPr>
            <w:r w:rsidRPr="002D04BA">
              <w:rPr>
                <w:lang w:val="en-AU"/>
              </w:rPr>
              <w:t>means HRC policies and rules, as amended and revised from time to time, relating to the use of HRC Funding as set out on HRC’s website</w:t>
            </w:r>
            <w:r>
              <w:rPr>
                <w:lang w:val="en-AU"/>
              </w:rPr>
              <w:t>.</w:t>
            </w:r>
          </w:p>
        </w:tc>
      </w:tr>
      <w:tr w:rsidR="000D1606" w:rsidRPr="002D04BA" w14:paraId="0D983CA5" w14:textId="77777777" w:rsidTr="00E352FF">
        <w:tc>
          <w:tcPr>
            <w:tcW w:w="2552" w:type="dxa"/>
          </w:tcPr>
          <w:p w14:paraId="13266716" w14:textId="77777777" w:rsidR="000D1606" w:rsidRPr="002D04BA" w:rsidRDefault="000D1606" w:rsidP="000D1606">
            <w:pPr>
              <w:widowControl w:val="0"/>
              <w:ind w:left="851" w:hanging="851"/>
              <w:jc w:val="both"/>
              <w:rPr>
                <w:lang w:val="en-AU"/>
              </w:rPr>
            </w:pPr>
          </w:p>
        </w:tc>
        <w:tc>
          <w:tcPr>
            <w:tcW w:w="5386" w:type="dxa"/>
          </w:tcPr>
          <w:p w14:paraId="434D7542" w14:textId="77777777" w:rsidR="000D1606" w:rsidRPr="002D04BA" w:rsidRDefault="000D1606" w:rsidP="000D1606">
            <w:pPr>
              <w:widowControl w:val="0"/>
              <w:jc w:val="both"/>
              <w:rPr>
                <w:lang w:val="en-AU"/>
              </w:rPr>
            </w:pPr>
          </w:p>
        </w:tc>
      </w:tr>
      <w:tr w:rsidR="000D1606" w:rsidRPr="002D04BA" w14:paraId="3DD7A7CD" w14:textId="77777777" w:rsidTr="00E352FF">
        <w:tc>
          <w:tcPr>
            <w:tcW w:w="2552" w:type="dxa"/>
          </w:tcPr>
          <w:p w14:paraId="245B4D5A" w14:textId="77777777" w:rsidR="000D1606" w:rsidRPr="002D04BA" w:rsidRDefault="000D1606" w:rsidP="000D1606">
            <w:pPr>
              <w:widowControl w:val="0"/>
              <w:ind w:left="851" w:hanging="851"/>
              <w:jc w:val="both"/>
              <w:rPr>
                <w:lang w:val="en-AU"/>
              </w:rPr>
            </w:pPr>
            <w:r w:rsidRPr="002D04BA">
              <w:rPr>
                <w:lang w:val="en-AU"/>
              </w:rPr>
              <w:t>"Starting Date"</w:t>
            </w:r>
          </w:p>
        </w:tc>
        <w:tc>
          <w:tcPr>
            <w:tcW w:w="5386" w:type="dxa"/>
          </w:tcPr>
          <w:p w14:paraId="5DB32D24" w14:textId="77777777" w:rsidR="000D1606" w:rsidRPr="002D04BA" w:rsidRDefault="000D1606" w:rsidP="000D1606">
            <w:pPr>
              <w:widowControl w:val="0"/>
              <w:rPr>
                <w:lang w:val="en-AU"/>
              </w:rPr>
            </w:pPr>
            <w:r w:rsidRPr="002D04BA">
              <w:rPr>
                <w:lang w:val="en-AU"/>
              </w:rPr>
              <w:t xml:space="preserve">means the starting date detailed in the Third Schedule or such other date as the </w:t>
            </w:r>
            <w:r>
              <w:rPr>
                <w:lang w:val="en-AU"/>
              </w:rPr>
              <w:t>Research Provider</w:t>
            </w:r>
            <w:r w:rsidRPr="002D04BA">
              <w:rPr>
                <w:lang w:val="en-AU"/>
              </w:rPr>
              <w:t xml:space="preserve"> and HRC agree in writing.</w:t>
            </w:r>
          </w:p>
        </w:tc>
      </w:tr>
      <w:tr w:rsidR="000D1606" w:rsidRPr="002D04BA" w14:paraId="6FF6362D" w14:textId="77777777" w:rsidTr="00E352FF">
        <w:tc>
          <w:tcPr>
            <w:tcW w:w="2552" w:type="dxa"/>
          </w:tcPr>
          <w:p w14:paraId="154D48A1" w14:textId="77777777" w:rsidR="000D1606" w:rsidRPr="002D04BA" w:rsidRDefault="000D1606" w:rsidP="000D1606">
            <w:pPr>
              <w:widowControl w:val="0"/>
              <w:ind w:left="851" w:hanging="851"/>
              <w:jc w:val="both"/>
              <w:rPr>
                <w:lang w:val="en-AU"/>
              </w:rPr>
            </w:pPr>
          </w:p>
        </w:tc>
        <w:tc>
          <w:tcPr>
            <w:tcW w:w="5386" w:type="dxa"/>
          </w:tcPr>
          <w:p w14:paraId="50E80435" w14:textId="77777777" w:rsidR="000D1606" w:rsidRPr="002D04BA" w:rsidRDefault="000D1606" w:rsidP="000D1606">
            <w:pPr>
              <w:widowControl w:val="0"/>
              <w:jc w:val="both"/>
              <w:rPr>
                <w:lang w:val="en-AU"/>
              </w:rPr>
            </w:pPr>
          </w:p>
        </w:tc>
      </w:tr>
      <w:tr w:rsidR="000D1606" w:rsidRPr="002D04BA" w14:paraId="7F98CECF" w14:textId="77777777" w:rsidTr="00E352FF">
        <w:tc>
          <w:tcPr>
            <w:tcW w:w="2552" w:type="dxa"/>
          </w:tcPr>
          <w:p w14:paraId="53893CC8" w14:textId="77777777" w:rsidR="000D1606" w:rsidRPr="002D04BA" w:rsidRDefault="000D1606" w:rsidP="000D1606">
            <w:pPr>
              <w:widowControl w:val="0"/>
              <w:ind w:left="851" w:hanging="851"/>
              <w:jc w:val="both"/>
              <w:rPr>
                <w:lang w:val="en-AU"/>
              </w:rPr>
            </w:pPr>
            <w:r w:rsidRPr="002D04BA">
              <w:rPr>
                <w:lang w:val="en-AU"/>
              </w:rPr>
              <w:t>"Variation Schedule"</w:t>
            </w:r>
          </w:p>
        </w:tc>
        <w:tc>
          <w:tcPr>
            <w:tcW w:w="5386" w:type="dxa"/>
          </w:tcPr>
          <w:p w14:paraId="52ED95CE" w14:textId="77777777" w:rsidR="000D1606" w:rsidRPr="002D04BA" w:rsidRDefault="000D1606" w:rsidP="000D1606">
            <w:pPr>
              <w:widowControl w:val="0"/>
              <w:rPr>
                <w:lang w:val="en-AU"/>
              </w:rPr>
            </w:pPr>
            <w:r w:rsidRPr="002D04BA">
              <w:rPr>
                <w:lang w:val="en-AU"/>
              </w:rPr>
              <w:t>means a schedule so named and signed by the parties recording in writing any variation to the terms and conditions of this Contract, which Variation Schedule will amend and form part of this Contract.</w:t>
            </w:r>
          </w:p>
        </w:tc>
      </w:tr>
    </w:tbl>
    <w:p w14:paraId="2442C646" w14:textId="77777777" w:rsidR="00E352FF" w:rsidRPr="002D04BA" w:rsidRDefault="001B4F4A" w:rsidP="00DD46E4">
      <w:pPr>
        <w:pStyle w:val="Heading2"/>
        <w:rPr>
          <w:lang w:val="en-AU"/>
        </w:rPr>
      </w:pPr>
      <w:r w:rsidRPr="002D04BA">
        <w:rPr>
          <w:b/>
          <w:lang w:val="en-AU"/>
        </w:rPr>
        <w:t>Headings:</w:t>
      </w:r>
      <w:r w:rsidRPr="002D04BA">
        <w:rPr>
          <w:lang w:val="en-AU"/>
        </w:rPr>
        <w:t xml:space="preserve"> clause and other headings are for ease of reference only and will not be deemed to form any part of the context or to affect the </w:t>
      </w:r>
      <w:r w:rsidR="00847FC4">
        <w:rPr>
          <w:lang w:val="en-AU"/>
        </w:rPr>
        <w:t>interpretation of this Contract.</w:t>
      </w:r>
    </w:p>
    <w:p w14:paraId="30BD34A3" w14:textId="77777777" w:rsidR="00E352FF" w:rsidRPr="002D04BA" w:rsidRDefault="001B4F4A" w:rsidP="00DD46E4">
      <w:pPr>
        <w:pStyle w:val="Heading2"/>
        <w:rPr>
          <w:lang w:val="en-AU"/>
        </w:rPr>
      </w:pPr>
      <w:r w:rsidRPr="002D04BA">
        <w:rPr>
          <w:b/>
          <w:lang w:val="en-AU"/>
        </w:rPr>
        <w:lastRenderedPageBreak/>
        <w:t>Plural and Singular:</w:t>
      </w:r>
      <w:r w:rsidRPr="002D04BA">
        <w:rPr>
          <w:lang w:val="en-AU"/>
        </w:rPr>
        <w:t xml:space="preserve"> words importing the singular number in</w:t>
      </w:r>
      <w:r w:rsidR="00847FC4">
        <w:rPr>
          <w:lang w:val="en-AU"/>
        </w:rPr>
        <w:t>clude the plural and vice versa.</w:t>
      </w:r>
    </w:p>
    <w:p w14:paraId="65991672" w14:textId="77777777" w:rsidR="00E352FF" w:rsidRPr="002D04BA" w:rsidRDefault="001B4F4A" w:rsidP="00DD46E4">
      <w:pPr>
        <w:pStyle w:val="Heading2"/>
        <w:rPr>
          <w:lang w:val="en-AU"/>
        </w:rPr>
      </w:pPr>
      <w:r w:rsidRPr="002D04BA">
        <w:rPr>
          <w:b/>
          <w:lang w:val="en-AU"/>
        </w:rPr>
        <w:t>Parties:</w:t>
      </w:r>
      <w:r w:rsidRPr="002D04BA">
        <w:rPr>
          <w:lang w:val="en-AU"/>
        </w:rPr>
        <w:t xml:space="preserve"> references to parties are references to parties to this Contract</w:t>
      </w:r>
      <w:r w:rsidR="007E0FAB" w:rsidRPr="002D04BA">
        <w:rPr>
          <w:lang w:val="en-AU"/>
        </w:rPr>
        <w:t>. References to more than one party is to all or any of those parties.</w:t>
      </w:r>
      <w:r w:rsidR="0051688A" w:rsidRPr="002D04BA">
        <w:rPr>
          <w:lang w:val="en-AU"/>
        </w:rPr>
        <w:t xml:space="preserve"> </w:t>
      </w:r>
      <w:r w:rsidR="007E0FAB" w:rsidRPr="002D04BA">
        <w:rPr>
          <w:lang w:val="en-AU"/>
        </w:rPr>
        <w:t>Where a party includes more than one person, the covenants, agreements and warranties on the part of that party shall be deemed to be joint and several</w:t>
      </w:r>
      <w:r w:rsidR="00847FC4">
        <w:rPr>
          <w:lang w:val="en-AU"/>
        </w:rPr>
        <w:t>.</w:t>
      </w:r>
    </w:p>
    <w:p w14:paraId="3CFF0D53" w14:textId="77777777" w:rsidR="00E352FF" w:rsidRPr="002D04BA" w:rsidRDefault="001B4F4A" w:rsidP="00DD46E4">
      <w:pPr>
        <w:pStyle w:val="Heading2"/>
        <w:rPr>
          <w:lang w:val="en-AU"/>
        </w:rPr>
      </w:pPr>
      <w:r w:rsidRPr="002D04BA">
        <w:rPr>
          <w:b/>
          <w:lang w:val="en-AU"/>
        </w:rPr>
        <w:t>Clauses and Schedules:</w:t>
      </w:r>
      <w:r w:rsidRPr="002D04BA">
        <w:rPr>
          <w:lang w:val="en-AU"/>
        </w:rPr>
        <w:t xml:space="preserve"> references to clauses and schedules are references to clauses of and schedules to this Contract</w:t>
      </w:r>
      <w:r w:rsidR="000C4044" w:rsidRPr="002D04BA">
        <w:rPr>
          <w:lang w:val="en-AU"/>
        </w:rPr>
        <w:t>. Each schedule forms part of this Contract</w:t>
      </w:r>
      <w:r w:rsidR="00847FC4">
        <w:rPr>
          <w:lang w:val="en-AU"/>
        </w:rPr>
        <w:t>.</w:t>
      </w:r>
    </w:p>
    <w:p w14:paraId="1FAEF0F0" w14:textId="77777777" w:rsidR="002E53A6" w:rsidRPr="002D04BA" w:rsidRDefault="00B80436" w:rsidP="00DD46E4">
      <w:pPr>
        <w:pStyle w:val="Heading2"/>
        <w:rPr>
          <w:lang w:val="en-AU"/>
        </w:rPr>
      </w:pPr>
      <w:r w:rsidRPr="002D04BA">
        <w:rPr>
          <w:b/>
          <w:lang w:val="en-AU"/>
        </w:rPr>
        <w:t>Precedence:</w:t>
      </w:r>
      <w:r w:rsidRPr="002D04BA">
        <w:rPr>
          <w:lang w:val="en-AU"/>
        </w:rPr>
        <w:t xml:space="preserve"> </w:t>
      </w:r>
      <w:r w:rsidR="00457296" w:rsidRPr="002D04BA">
        <w:rPr>
          <w:lang w:val="en-AU"/>
        </w:rPr>
        <w:t>where there is an</w:t>
      </w:r>
      <w:r w:rsidRPr="002D04BA">
        <w:rPr>
          <w:lang w:val="en-AU"/>
        </w:rPr>
        <w:t xml:space="preserve"> inconsistency between the </w:t>
      </w:r>
      <w:r w:rsidR="002E53A6" w:rsidRPr="002D04BA">
        <w:rPr>
          <w:lang w:val="en-AU"/>
        </w:rPr>
        <w:t>terms and provisions set out in:</w:t>
      </w:r>
    </w:p>
    <w:p w14:paraId="155DDB1E" w14:textId="77777777" w:rsidR="00B80436" w:rsidRPr="002D04BA" w:rsidRDefault="00B80436" w:rsidP="002E53A6">
      <w:pPr>
        <w:pStyle w:val="Heading3"/>
        <w:rPr>
          <w:lang w:val="en-AU"/>
        </w:rPr>
      </w:pPr>
      <w:r w:rsidRPr="002D04BA">
        <w:rPr>
          <w:lang w:val="en-AU"/>
        </w:rPr>
        <w:t xml:space="preserve">the main body of this Contract and </w:t>
      </w:r>
      <w:r w:rsidR="00457296" w:rsidRPr="002D04BA">
        <w:rPr>
          <w:lang w:val="en-AU"/>
        </w:rPr>
        <w:t xml:space="preserve">the terms and provisions set out in </w:t>
      </w:r>
      <w:r w:rsidRPr="002D04BA">
        <w:rPr>
          <w:lang w:val="en-AU"/>
        </w:rPr>
        <w:t>the schedules</w:t>
      </w:r>
      <w:r w:rsidR="00457296" w:rsidRPr="002D04BA">
        <w:rPr>
          <w:lang w:val="en-AU"/>
        </w:rPr>
        <w:t xml:space="preserve">, the terms and provisions set out in the </w:t>
      </w:r>
      <w:r w:rsidR="00915C24" w:rsidRPr="002D04BA">
        <w:rPr>
          <w:lang w:val="en-AU"/>
        </w:rPr>
        <w:t>s</w:t>
      </w:r>
      <w:r w:rsidR="00EF31AC" w:rsidRPr="002D04BA">
        <w:rPr>
          <w:lang w:val="en-AU"/>
        </w:rPr>
        <w:t>chedule</w:t>
      </w:r>
      <w:r w:rsidR="00915C24" w:rsidRPr="002D04BA">
        <w:rPr>
          <w:lang w:val="en-AU"/>
        </w:rPr>
        <w:t>s</w:t>
      </w:r>
      <w:r w:rsidR="002E53A6" w:rsidRPr="002D04BA">
        <w:rPr>
          <w:lang w:val="en-AU"/>
        </w:rPr>
        <w:t xml:space="preserve"> will prevail; and/or</w:t>
      </w:r>
    </w:p>
    <w:p w14:paraId="4CABBCA7" w14:textId="77777777" w:rsidR="002E53A6" w:rsidRPr="002D04BA" w:rsidRDefault="002E53A6" w:rsidP="002E53A6">
      <w:pPr>
        <w:pStyle w:val="Heading3"/>
        <w:rPr>
          <w:lang w:val="en-AU"/>
        </w:rPr>
      </w:pPr>
      <w:r w:rsidRPr="002D04BA">
        <w:rPr>
          <w:lang w:val="en-AU"/>
        </w:rPr>
        <w:t>the main body of this Contract and the terms and provisions set out in the Rules, the terms and provisions set out in the main body of this Contract will prevail.</w:t>
      </w:r>
    </w:p>
    <w:p w14:paraId="737139B1" w14:textId="77777777" w:rsidR="00E352FF" w:rsidRPr="002D04BA" w:rsidRDefault="001B4F4A" w:rsidP="00DD46E4">
      <w:pPr>
        <w:pStyle w:val="Heading2"/>
        <w:rPr>
          <w:lang w:val="en-AU"/>
        </w:rPr>
      </w:pPr>
      <w:r w:rsidRPr="002D04BA">
        <w:rPr>
          <w:b/>
          <w:lang w:val="en-AU"/>
        </w:rPr>
        <w:t>Defined Expressions:</w:t>
      </w:r>
      <w:r w:rsidRPr="002D04BA">
        <w:rPr>
          <w:lang w:val="en-AU"/>
        </w:rPr>
        <w:t xml:space="preserve"> expressions defined in the main body of this Contract have the defined meanin</w:t>
      </w:r>
      <w:r w:rsidR="00847FC4">
        <w:rPr>
          <w:lang w:val="en-AU"/>
        </w:rPr>
        <w:t>g in the whole of this Contract.</w:t>
      </w:r>
    </w:p>
    <w:p w14:paraId="59BF3223" w14:textId="77777777" w:rsidR="00E352FF" w:rsidRPr="002D04BA" w:rsidRDefault="001B4F4A" w:rsidP="00DD46E4">
      <w:pPr>
        <w:pStyle w:val="Heading2"/>
        <w:rPr>
          <w:lang w:val="en-AU"/>
        </w:rPr>
      </w:pPr>
      <w:r w:rsidRPr="002D04BA">
        <w:rPr>
          <w:b/>
          <w:lang w:val="en-AU"/>
        </w:rPr>
        <w:t>Negative Obligations:</w:t>
      </w:r>
      <w:r w:rsidRPr="002D04BA">
        <w:rPr>
          <w:lang w:val="en-AU"/>
        </w:rPr>
        <w:t xml:space="preserve"> any obligation not to do anything includes an obligation not to suffer, permit</w:t>
      </w:r>
      <w:r w:rsidR="00847FC4">
        <w:rPr>
          <w:lang w:val="en-AU"/>
        </w:rPr>
        <w:t xml:space="preserve"> or cause that thing to be done.</w:t>
      </w:r>
    </w:p>
    <w:p w14:paraId="16F345DB" w14:textId="77777777" w:rsidR="00E352FF" w:rsidRPr="002D04BA" w:rsidRDefault="001B4F4A" w:rsidP="00DD46E4">
      <w:pPr>
        <w:pStyle w:val="Heading2"/>
        <w:rPr>
          <w:lang w:val="en-AU"/>
        </w:rPr>
      </w:pPr>
      <w:r w:rsidRPr="002D04BA">
        <w:rPr>
          <w:b/>
          <w:lang w:val="en-AU"/>
        </w:rPr>
        <w:t>Persons:</w:t>
      </w:r>
      <w:r w:rsidRPr="002D04BA">
        <w:rPr>
          <w:lang w:val="en-AU"/>
        </w:rPr>
        <w:t xml:space="preserve"> references to persons include references to individuals, companies, corporations, partnerships, firms, joint ventures, associations, trusts, </w:t>
      </w:r>
      <w:r w:rsidR="00C96FFD" w:rsidRPr="002D04BA">
        <w:rPr>
          <w:lang w:val="en-AU"/>
        </w:rPr>
        <w:t>organizations</w:t>
      </w:r>
      <w:r w:rsidRPr="002D04BA">
        <w:rPr>
          <w:lang w:val="en-AU"/>
        </w:rPr>
        <w:t>, governmental or other regulatory bodies or authorities or other entities in each case whether or not hav</w:t>
      </w:r>
      <w:r w:rsidR="00AF364A">
        <w:rPr>
          <w:lang w:val="en-AU"/>
        </w:rPr>
        <w:t>ing sepa</w:t>
      </w:r>
      <w:r w:rsidR="00847FC4">
        <w:rPr>
          <w:lang w:val="en-AU"/>
        </w:rPr>
        <w:t>rate legal personality.</w:t>
      </w:r>
    </w:p>
    <w:p w14:paraId="0DCB8D92" w14:textId="77777777" w:rsidR="00E352FF" w:rsidRPr="002D04BA" w:rsidRDefault="00530196" w:rsidP="00DD46E4">
      <w:pPr>
        <w:pStyle w:val="Heading2"/>
        <w:rPr>
          <w:lang w:val="en-AU"/>
        </w:rPr>
      </w:pPr>
      <w:r w:rsidRPr="002D04BA">
        <w:rPr>
          <w:b/>
          <w:lang w:val="en-AU"/>
        </w:rPr>
        <w:t>Assigns</w:t>
      </w:r>
      <w:r w:rsidRPr="002D04BA">
        <w:rPr>
          <w:lang w:val="en-AU"/>
        </w:rPr>
        <w:t xml:space="preserve">: References to any party to this </w:t>
      </w:r>
      <w:r w:rsidR="00F73EBC" w:rsidRPr="002D04BA">
        <w:rPr>
          <w:lang w:val="en-AU"/>
        </w:rPr>
        <w:t>Contract</w:t>
      </w:r>
      <w:r w:rsidRPr="002D04BA">
        <w:rPr>
          <w:lang w:val="en-AU"/>
        </w:rPr>
        <w:t xml:space="preserve"> shall include that party’s executors, administrators, successors and/or permitt</w:t>
      </w:r>
      <w:r w:rsidR="00847FC4">
        <w:rPr>
          <w:lang w:val="en-AU"/>
        </w:rPr>
        <w:t>ed assigns (as the case may be).</w:t>
      </w:r>
    </w:p>
    <w:p w14:paraId="5502D78E" w14:textId="77777777" w:rsidR="00E352FF" w:rsidRPr="002D04BA" w:rsidRDefault="00530196" w:rsidP="00DD46E4">
      <w:pPr>
        <w:pStyle w:val="Heading2"/>
        <w:rPr>
          <w:lang w:val="en-AU"/>
        </w:rPr>
      </w:pPr>
      <w:r w:rsidRPr="002D04BA">
        <w:rPr>
          <w:b/>
          <w:lang w:val="en-AU"/>
        </w:rPr>
        <w:t xml:space="preserve">Gender: </w:t>
      </w:r>
      <w:r w:rsidRPr="002D04BA">
        <w:rPr>
          <w:lang w:val="en-AU"/>
        </w:rPr>
        <w:t xml:space="preserve">Words denoting </w:t>
      </w:r>
      <w:r w:rsidR="00DA5942" w:rsidRPr="002D04BA">
        <w:rPr>
          <w:lang w:val="en-AU"/>
        </w:rPr>
        <w:t>one</w:t>
      </w:r>
      <w:r w:rsidRPr="002D04BA">
        <w:rPr>
          <w:lang w:val="en-AU"/>
        </w:rPr>
        <w:t xml:space="preserve"> g</w:t>
      </w:r>
      <w:r w:rsidR="00847FC4">
        <w:rPr>
          <w:lang w:val="en-AU"/>
        </w:rPr>
        <w:t>ender shall include all genders.</w:t>
      </w:r>
    </w:p>
    <w:p w14:paraId="6914414B" w14:textId="77777777" w:rsidR="00E352FF" w:rsidRPr="002D04BA" w:rsidRDefault="001B4F4A" w:rsidP="00DD46E4">
      <w:pPr>
        <w:pStyle w:val="Heading2"/>
        <w:rPr>
          <w:lang w:val="en-AU"/>
        </w:rPr>
      </w:pPr>
      <w:r w:rsidRPr="002D04BA">
        <w:rPr>
          <w:b/>
          <w:lang w:val="en-AU"/>
        </w:rPr>
        <w:t>Statutes and Regulations:</w:t>
      </w:r>
      <w:r w:rsidRPr="002D04BA">
        <w:rPr>
          <w:lang w:val="en-AU"/>
        </w:rPr>
        <w:t xml:space="preserve"> references to a statute include references to regulations, orders or notices made under or pursuant to such statute and references to a statute or regulation include references to all amendments to that statute or regulations whether by subsequent statute or otherwise and a statute or regulation passed in substitution for the statute or regulation referred to or incorporating any of its provisions.</w:t>
      </w:r>
    </w:p>
    <w:p w14:paraId="4919CADD" w14:textId="77777777" w:rsidR="00E352FF" w:rsidRPr="002D04BA" w:rsidRDefault="001B4F4A" w:rsidP="00DD46E4">
      <w:pPr>
        <w:pStyle w:val="Heading1"/>
        <w:rPr>
          <w:lang w:val="en-AU"/>
        </w:rPr>
      </w:pPr>
      <w:bookmarkStart w:id="4" w:name="_Toc505772421"/>
      <w:r w:rsidRPr="002D04BA">
        <w:rPr>
          <w:lang w:val="en-AU"/>
        </w:rPr>
        <w:t>TERM</w:t>
      </w:r>
      <w:bookmarkEnd w:id="4"/>
    </w:p>
    <w:p w14:paraId="7D885A58" w14:textId="77777777" w:rsidR="00E352FF" w:rsidRPr="002D04BA" w:rsidRDefault="001B4F4A" w:rsidP="00DD46E4">
      <w:pPr>
        <w:pStyle w:val="Heading2"/>
        <w:rPr>
          <w:lang w:val="en-AU"/>
        </w:rPr>
      </w:pPr>
      <w:r w:rsidRPr="002D04BA">
        <w:rPr>
          <w:lang w:val="en-AU"/>
        </w:rPr>
        <w:t xml:space="preserve">This Contract </w:t>
      </w:r>
      <w:r w:rsidR="00453E27" w:rsidRPr="002D04BA">
        <w:rPr>
          <w:lang w:val="en-AU"/>
        </w:rPr>
        <w:t xml:space="preserve">shall commence on the date this Contract is signed by both parties and remain in force until the </w:t>
      </w:r>
      <w:r w:rsidR="00DA5942" w:rsidRPr="002D04BA">
        <w:rPr>
          <w:lang w:val="en-AU"/>
        </w:rPr>
        <w:t xml:space="preserve">Research </w:t>
      </w:r>
      <w:r w:rsidR="00F02A94" w:rsidRPr="002D04BA">
        <w:rPr>
          <w:lang w:val="en-AU"/>
        </w:rPr>
        <w:t>Activity</w:t>
      </w:r>
      <w:r w:rsidR="00453E27" w:rsidRPr="002D04BA">
        <w:rPr>
          <w:lang w:val="en-AU"/>
        </w:rPr>
        <w:t xml:space="preserve"> has been fully completed (including the requirement for post completion reporting) unless terminated earlier in accordance with clause </w:t>
      </w:r>
      <w:r w:rsidR="00591F68" w:rsidRPr="002D04BA">
        <w:rPr>
          <w:lang w:val="en-AU"/>
        </w:rPr>
        <w:t>10</w:t>
      </w:r>
      <w:r w:rsidR="00847FC4">
        <w:rPr>
          <w:lang w:val="en-AU"/>
        </w:rPr>
        <w:t>.</w:t>
      </w:r>
    </w:p>
    <w:p w14:paraId="72FEEEE8" w14:textId="77777777" w:rsidR="00E352FF" w:rsidRPr="002D04BA" w:rsidRDefault="00401BF5" w:rsidP="00DD46E4">
      <w:pPr>
        <w:pStyle w:val="Heading1"/>
        <w:rPr>
          <w:lang w:val="en-AU"/>
        </w:rPr>
      </w:pPr>
      <w:bookmarkStart w:id="5" w:name="_Toc505772422"/>
      <w:r>
        <w:rPr>
          <w:lang w:val="en-AU"/>
        </w:rPr>
        <w:t>RESEARCH PROVIDER</w:t>
      </w:r>
      <w:r w:rsidR="001B4F4A" w:rsidRPr="002D04BA">
        <w:rPr>
          <w:lang w:val="en-AU"/>
        </w:rPr>
        <w:t>'S OBLIGATIONS</w:t>
      </w:r>
      <w:r w:rsidR="00364A14" w:rsidRPr="002D04BA">
        <w:rPr>
          <w:lang w:val="en-AU"/>
        </w:rPr>
        <w:t xml:space="preserve"> </w:t>
      </w:r>
      <w:r w:rsidR="00A67BDC" w:rsidRPr="002D04BA">
        <w:rPr>
          <w:lang w:val="en-AU"/>
        </w:rPr>
        <w:t>AND REPRESENTATIONS</w:t>
      </w:r>
      <w:bookmarkEnd w:id="5"/>
    </w:p>
    <w:p w14:paraId="39202DBF" w14:textId="77777777" w:rsidR="00E352FF" w:rsidRPr="002D04BA" w:rsidRDefault="001B4F4A" w:rsidP="00DD46E4">
      <w:pPr>
        <w:pStyle w:val="Heading2"/>
        <w:rPr>
          <w:lang w:val="en-AU"/>
        </w:rPr>
      </w:pPr>
      <w:r w:rsidRPr="002D04BA">
        <w:rPr>
          <w:lang w:val="en-AU"/>
        </w:rPr>
        <w:t xml:space="preserve">The </w:t>
      </w:r>
      <w:r w:rsidR="00401BF5">
        <w:rPr>
          <w:lang w:val="en-AU"/>
        </w:rPr>
        <w:t>Research Provider</w:t>
      </w:r>
      <w:r w:rsidR="00270DB6" w:rsidRPr="002D04BA">
        <w:rPr>
          <w:lang w:val="en-AU"/>
        </w:rPr>
        <w:t xml:space="preserve"> represents and undertakes to HRC that</w:t>
      </w:r>
      <w:r w:rsidR="00ED661E" w:rsidRPr="002D04BA">
        <w:rPr>
          <w:lang w:val="en-AU"/>
        </w:rPr>
        <w:t>:</w:t>
      </w:r>
    </w:p>
    <w:p w14:paraId="2287CEC8" w14:textId="77777777" w:rsidR="00E352FF" w:rsidRPr="002D04BA" w:rsidRDefault="001927BD" w:rsidP="00DD46E4">
      <w:pPr>
        <w:pStyle w:val="Heading3"/>
        <w:rPr>
          <w:lang w:val="en-AU"/>
        </w:rPr>
      </w:pPr>
      <w:r w:rsidRPr="002D04BA">
        <w:rPr>
          <w:lang w:val="en-AU"/>
        </w:rPr>
        <w:t>it has full power and authority to enter into this Contract</w:t>
      </w:r>
      <w:r w:rsidR="00ED661E" w:rsidRPr="002D04BA">
        <w:rPr>
          <w:lang w:val="en-AU"/>
        </w:rPr>
        <w:t>;</w:t>
      </w:r>
      <w:r w:rsidR="00847FC4">
        <w:rPr>
          <w:lang w:val="en-AU"/>
        </w:rPr>
        <w:t xml:space="preserve"> and</w:t>
      </w:r>
    </w:p>
    <w:p w14:paraId="4F1492B1" w14:textId="77777777" w:rsidR="00E352FF" w:rsidRPr="002D04BA" w:rsidRDefault="003831BE" w:rsidP="00DD46E4">
      <w:pPr>
        <w:pStyle w:val="Heading3"/>
        <w:rPr>
          <w:lang w:val="en-AU"/>
        </w:rPr>
      </w:pPr>
      <w:r w:rsidRPr="002D04BA">
        <w:rPr>
          <w:lang w:val="en-AU"/>
        </w:rPr>
        <w:lastRenderedPageBreak/>
        <w:t>i</w:t>
      </w:r>
      <w:r w:rsidR="00D46885" w:rsidRPr="002D04BA">
        <w:rPr>
          <w:lang w:val="en-AU"/>
        </w:rPr>
        <w:t>t will, as a material term of this Contract, comply with all obligations set out in the Second Schedule</w:t>
      </w:r>
      <w:r w:rsidR="00AE4944" w:rsidRPr="002D04BA">
        <w:rPr>
          <w:lang w:val="en-AU"/>
        </w:rPr>
        <w:t xml:space="preserve"> and</w:t>
      </w:r>
      <w:r w:rsidR="002928C0" w:rsidRPr="002D04BA">
        <w:rPr>
          <w:lang w:val="en-AU"/>
        </w:rPr>
        <w:t xml:space="preserve"> the Fifth Schedule and </w:t>
      </w:r>
      <w:r w:rsidR="008461BC" w:rsidRPr="002D04BA">
        <w:rPr>
          <w:lang w:val="en-AU"/>
        </w:rPr>
        <w:t xml:space="preserve">it has and will </w:t>
      </w:r>
      <w:r w:rsidR="002928C0" w:rsidRPr="002D04BA">
        <w:rPr>
          <w:lang w:val="en-AU"/>
        </w:rPr>
        <w:t>comply at all times with the Rules</w:t>
      </w:r>
      <w:r w:rsidR="008461BC" w:rsidRPr="002D04BA">
        <w:rPr>
          <w:lang w:val="en-AU"/>
        </w:rPr>
        <w:t xml:space="preserve"> (except to the extent of any inconsistency with the terms of this Contract, in which case this Contract will prevail)</w:t>
      </w:r>
      <w:r w:rsidR="00421ACD" w:rsidRPr="002D04BA">
        <w:rPr>
          <w:lang w:val="en-AU"/>
        </w:rPr>
        <w:t>.</w:t>
      </w:r>
    </w:p>
    <w:p w14:paraId="634C6771" w14:textId="77777777" w:rsidR="00E352FF" w:rsidRPr="002D04BA" w:rsidRDefault="001A14AD" w:rsidP="00DD46E4">
      <w:pPr>
        <w:pStyle w:val="Heading1"/>
        <w:rPr>
          <w:lang w:val="en-AU"/>
        </w:rPr>
      </w:pPr>
      <w:bookmarkStart w:id="6" w:name="_Toc505772423"/>
      <w:r w:rsidRPr="002D04BA">
        <w:rPr>
          <w:lang w:val="en-AU"/>
        </w:rPr>
        <w:t xml:space="preserve">COSTS OF RESEARCH </w:t>
      </w:r>
      <w:r w:rsidR="00F02A94" w:rsidRPr="002D04BA">
        <w:rPr>
          <w:lang w:val="en-AU"/>
        </w:rPr>
        <w:t>ACTIVITY</w:t>
      </w:r>
      <w:bookmarkEnd w:id="6"/>
    </w:p>
    <w:p w14:paraId="05293D69" w14:textId="77777777" w:rsidR="00E352FF" w:rsidRPr="002D04BA" w:rsidRDefault="00303653" w:rsidP="00DD46E4">
      <w:pPr>
        <w:pStyle w:val="Heading2"/>
        <w:rPr>
          <w:lang w:val="en-AU"/>
        </w:rPr>
      </w:pPr>
      <w:r w:rsidRPr="002D04BA">
        <w:rPr>
          <w:lang w:val="en-AU"/>
        </w:rPr>
        <w:t xml:space="preserve">The </w:t>
      </w:r>
      <w:r w:rsidR="00401BF5">
        <w:rPr>
          <w:lang w:val="en-AU"/>
        </w:rPr>
        <w:t>Research Provider</w:t>
      </w:r>
      <w:r w:rsidRPr="002D04BA">
        <w:rPr>
          <w:lang w:val="en-AU"/>
        </w:rPr>
        <w:t xml:space="preserve"> shall promptly pay and discharge all costs incurred in the Research </w:t>
      </w:r>
      <w:r w:rsidR="00F02A94" w:rsidRPr="002D04BA">
        <w:rPr>
          <w:lang w:val="en-AU"/>
        </w:rPr>
        <w:t>Activity</w:t>
      </w:r>
      <w:r w:rsidR="00847FC4">
        <w:rPr>
          <w:lang w:val="en-AU"/>
        </w:rPr>
        <w:t>.</w:t>
      </w:r>
    </w:p>
    <w:p w14:paraId="1A259314" w14:textId="77777777" w:rsidR="00E352FF" w:rsidRPr="002D04BA" w:rsidRDefault="00ED661E" w:rsidP="00DD46E4">
      <w:pPr>
        <w:pStyle w:val="Heading2"/>
        <w:rPr>
          <w:lang w:val="en-AU"/>
        </w:rPr>
      </w:pPr>
      <w:r w:rsidRPr="002D04BA">
        <w:rPr>
          <w:lang w:val="en-AU"/>
        </w:rPr>
        <w:t xml:space="preserve">The </w:t>
      </w:r>
      <w:r w:rsidR="00401BF5">
        <w:rPr>
          <w:lang w:val="en-AU"/>
        </w:rPr>
        <w:t>Research Provider</w:t>
      </w:r>
      <w:r w:rsidRPr="002D04BA">
        <w:rPr>
          <w:lang w:val="en-AU"/>
        </w:rPr>
        <w:t xml:space="preserve"> acknowledges that the Funding is the maximum amount that HRC will contribute to the costs of the Research Activity and that HRC </w:t>
      </w:r>
      <w:r w:rsidR="002F5EB5" w:rsidRPr="002D04BA">
        <w:rPr>
          <w:lang w:val="en-AU"/>
        </w:rPr>
        <w:t>will not under any circumstances</w:t>
      </w:r>
      <w:r w:rsidRPr="002D04BA">
        <w:rPr>
          <w:lang w:val="en-AU"/>
        </w:rPr>
        <w:t xml:space="preserve"> fund any shortfall between the amount of the Funding and the actual costs of the Research Activity.</w:t>
      </w:r>
    </w:p>
    <w:p w14:paraId="2E882701" w14:textId="77777777" w:rsidR="00E352FF" w:rsidRPr="002D04BA" w:rsidRDefault="00ED661E" w:rsidP="00DD46E4">
      <w:pPr>
        <w:pStyle w:val="Heading1"/>
        <w:rPr>
          <w:lang w:val="en-AU"/>
        </w:rPr>
      </w:pPr>
      <w:bookmarkStart w:id="7" w:name="_Toc505772424"/>
      <w:r w:rsidRPr="002D04BA">
        <w:rPr>
          <w:lang w:val="en-AU"/>
        </w:rPr>
        <w:t>PAYMENT OF FUNDING</w:t>
      </w:r>
      <w:bookmarkEnd w:id="7"/>
    </w:p>
    <w:p w14:paraId="384D28CE" w14:textId="77777777" w:rsidR="00E352FF" w:rsidRPr="002D04BA" w:rsidRDefault="002F5EB5" w:rsidP="00DD46E4">
      <w:pPr>
        <w:pStyle w:val="Heading2"/>
        <w:keepNext/>
        <w:keepLines/>
        <w:rPr>
          <w:lang w:val="en-AU"/>
        </w:rPr>
      </w:pPr>
      <w:r w:rsidRPr="002D04BA">
        <w:rPr>
          <w:lang w:val="en-AU"/>
        </w:rPr>
        <w:t xml:space="preserve">Subject to clauses 6.4 and 10, </w:t>
      </w:r>
      <w:r w:rsidR="00F35341" w:rsidRPr="002D04BA">
        <w:rPr>
          <w:lang w:val="en-AU"/>
        </w:rPr>
        <w:t>HRC will:</w:t>
      </w:r>
    </w:p>
    <w:p w14:paraId="03233FB4" w14:textId="77777777" w:rsidR="00E352FF" w:rsidRPr="002D04BA" w:rsidRDefault="00FB2BB8" w:rsidP="00DD46E4">
      <w:pPr>
        <w:pStyle w:val="Heading3"/>
        <w:rPr>
          <w:lang w:val="en-AU"/>
        </w:rPr>
      </w:pPr>
      <w:r w:rsidRPr="002D04BA">
        <w:rPr>
          <w:lang w:val="en-AU"/>
        </w:rPr>
        <w:t>f</w:t>
      </w:r>
      <w:r w:rsidR="00F35341" w:rsidRPr="002D04BA">
        <w:rPr>
          <w:lang w:val="en-AU"/>
        </w:rPr>
        <w:t xml:space="preserve">und the </w:t>
      </w:r>
      <w:r w:rsidR="00401BF5">
        <w:rPr>
          <w:lang w:val="en-AU"/>
        </w:rPr>
        <w:t>Research Provider</w:t>
      </w:r>
      <w:r w:rsidR="00F35341" w:rsidRPr="002D04BA">
        <w:rPr>
          <w:lang w:val="en-AU"/>
        </w:rPr>
        <w:t xml:space="preserve"> for the services and outputs defined in the Objectives and the Research </w:t>
      </w:r>
      <w:r w:rsidR="00F02A94" w:rsidRPr="002D04BA">
        <w:rPr>
          <w:lang w:val="en-AU"/>
        </w:rPr>
        <w:t>Activity</w:t>
      </w:r>
      <w:r w:rsidR="00F35341" w:rsidRPr="002D04BA">
        <w:rPr>
          <w:lang w:val="en-AU"/>
        </w:rPr>
        <w:t xml:space="preserve"> to the maximum amount </w:t>
      </w:r>
      <w:r w:rsidR="00847FC4">
        <w:rPr>
          <w:lang w:val="en-AU"/>
        </w:rPr>
        <w:t>set out in the Third Schedule;</w:t>
      </w:r>
    </w:p>
    <w:p w14:paraId="7A4FA033" w14:textId="77777777" w:rsidR="00E352FF" w:rsidRPr="002D04BA" w:rsidRDefault="00E8014B" w:rsidP="00DD46E4">
      <w:pPr>
        <w:pStyle w:val="Heading3"/>
        <w:rPr>
          <w:lang w:val="en-AU"/>
        </w:rPr>
      </w:pPr>
      <w:r>
        <w:rPr>
          <w:lang w:val="en-AU"/>
        </w:rPr>
        <w:t>issue</w:t>
      </w:r>
      <w:r w:rsidR="00F35341" w:rsidRPr="002D04BA">
        <w:rPr>
          <w:lang w:val="en-AU"/>
        </w:rPr>
        <w:t xml:space="preserve"> appropriate</w:t>
      </w:r>
      <w:r>
        <w:rPr>
          <w:lang w:val="en-AU"/>
        </w:rPr>
        <w:t xml:space="preserve"> buyer-created</w:t>
      </w:r>
      <w:r w:rsidR="00F35341" w:rsidRPr="002D04BA">
        <w:rPr>
          <w:lang w:val="en-AU"/>
        </w:rPr>
        <w:t xml:space="preserve"> GST </w:t>
      </w:r>
      <w:r w:rsidR="00FB2BB8" w:rsidRPr="002D04BA">
        <w:rPr>
          <w:lang w:val="en-AU"/>
        </w:rPr>
        <w:t xml:space="preserve">invoices </w:t>
      </w:r>
      <w:r>
        <w:rPr>
          <w:lang w:val="en-AU"/>
        </w:rPr>
        <w:t xml:space="preserve">and </w:t>
      </w:r>
      <w:r w:rsidR="00F35341" w:rsidRPr="002D04BA">
        <w:rPr>
          <w:lang w:val="en-AU"/>
        </w:rPr>
        <w:t xml:space="preserve">pay the amount it has agreed to Fund by direct credit to the </w:t>
      </w:r>
      <w:r w:rsidR="00401BF5">
        <w:rPr>
          <w:lang w:val="en-AU"/>
        </w:rPr>
        <w:t>Research Provider</w:t>
      </w:r>
      <w:r w:rsidR="00F35341" w:rsidRPr="002D04BA">
        <w:rPr>
          <w:lang w:val="en-AU"/>
        </w:rPr>
        <w:t>’s nominated bank account on the 20</w:t>
      </w:r>
      <w:r w:rsidR="00F35341" w:rsidRPr="002D04BA">
        <w:rPr>
          <w:vertAlign w:val="superscript"/>
          <w:lang w:val="en-AU"/>
        </w:rPr>
        <w:t>th</w:t>
      </w:r>
      <w:r w:rsidR="00F35341" w:rsidRPr="002D04BA">
        <w:rPr>
          <w:lang w:val="en-AU"/>
        </w:rPr>
        <w:t xml:space="preserve"> of each month during the term of the Research </w:t>
      </w:r>
      <w:r w:rsidR="00F02A94" w:rsidRPr="002D04BA">
        <w:rPr>
          <w:lang w:val="en-AU"/>
        </w:rPr>
        <w:t>Activity</w:t>
      </w:r>
      <w:r w:rsidR="00F35341" w:rsidRPr="002D04BA">
        <w:rPr>
          <w:lang w:val="en-AU"/>
        </w:rPr>
        <w:t xml:space="preserve"> by monthly instalments </w:t>
      </w:r>
      <w:r w:rsidR="00640220" w:rsidRPr="002D04BA">
        <w:rPr>
          <w:lang w:val="en-AU"/>
        </w:rPr>
        <w:t xml:space="preserve">as </w:t>
      </w:r>
      <w:r w:rsidR="002928C0" w:rsidRPr="002D04BA">
        <w:rPr>
          <w:lang w:val="en-AU"/>
        </w:rPr>
        <w:t xml:space="preserve">specified </w:t>
      </w:r>
      <w:r w:rsidR="00F35341" w:rsidRPr="002D04BA">
        <w:rPr>
          <w:lang w:val="en-AU"/>
        </w:rPr>
        <w:t xml:space="preserve">in the </w:t>
      </w:r>
      <w:r w:rsidR="00640220" w:rsidRPr="002D04BA">
        <w:rPr>
          <w:lang w:val="en-AU"/>
        </w:rPr>
        <w:t xml:space="preserve">table of payments set out in the </w:t>
      </w:r>
      <w:r w:rsidR="00F35341" w:rsidRPr="002D04BA">
        <w:rPr>
          <w:lang w:val="en-AU"/>
        </w:rPr>
        <w:t>Third Schedule; and</w:t>
      </w:r>
    </w:p>
    <w:p w14:paraId="5BC1AD21" w14:textId="77777777" w:rsidR="00E352FF" w:rsidRPr="002D04BA" w:rsidRDefault="00F35341" w:rsidP="00DD46E4">
      <w:pPr>
        <w:pStyle w:val="Heading3"/>
        <w:rPr>
          <w:lang w:val="en-AU"/>
        </w:rPr>
      </w:pPr>
      <w:r w:rsidRPr="002D04BA">
        <w:rPr>
          <w:lang w:val="en-AU"/>
        </w:rPr>
        <w:t xml:space="preserve">pay any </w:t>
      </w:r>
      <w:r w:rsidR="0063418A" w:rsidRPr="002D04BA">
        <w:rPr>
          <w:lang w:val="en-AU"/>
        </w:rPr>
        <w:t>third-party</w:t>
      </w:r>
      <w:r w:rsidRPr="002D04BA">
        <w:rPr>
          <w:lang w:val="en-AU"/>
        </w:rPr>
        <w:t xml:space="preserve"> expenses </w:t>
      </w:r>
      <w:r w:rsidR="00B21EAB" w:rsidRPr="002D04BA">
        <w:rPr>
          <w:lang w:val="en-AU"/>
        </w:rPr>
        <w:t xml:space="preserve">actually incurred by the </w:t>
      </w:r>
      <w:r w:rsidR="00401BF5">
        <w:rPr>
          <w:lang w:val="en-AU"/>
        </w:rPr>
        <w:t>Research Provider</w:t>
      </w:r>
      <w:r w:rsidR="00B21EAB" w:rsidRPr="002D04BA">
        <w:rPr>
          <w:lang w:val="en-AU"/>
        </w:rPr>
        <w:t xml:space="preserve"> </w:t>
      </w:r>
      <w:r w:rsidRPr="002D04BA">
        <w:rPr>
          <w:lang w:val="en-AU"/>
        </w:rPr>
        <w:t xml:space="preserve">which it has agreed in the Third Schedule to pay, by direct credit to the </w:t>
      </w:r>
      <w:r w:rsidR="00401BF5">
        <w:rPr>
          <w:lang w:val="en-AU"/>
        </w:rPr>
        <w:t>Research Provider</w:t>
      </w:r>
      <w:r w:rsidRPr="002D04BA">
        <w:rPr>
          <w:lang w:val="en-AU"/>
        </w:rPr>
        <w:t>’s nominated bank account within 5 Business Days of receipt by HRC of a claim for reimbursement with supporting GST invoices.</w:t>
      </w:r>
    </w:p>
    <w:p w14:paraId="301BAB6C" w14:textId="77777777" w:rsidR="00E352FF" w:rsidRDefault="00867201" w:rsidP="00DD46E4">
      <w:pPr>
        <w:pStyle w:val="Heading2"/>
        <w:rPr>
          <w:lang w:val="en-AU"/>
        </w:rPr>
      </w:pPr>
      <w:r w:rsidRPr="002D04BA">
        <w:rPr>
          <w:lang w:val="en-AU"/>
        </w:rPr>
        <w:t xml:space="preserve">The </w:t>
      </w:r>
      <w:r w:rsidR="00401BF5">
        <w:rPr>
          <w:lang w:val="en-AU"/>
        </w:rPr>
        <w:t>Research Provider</w:t>
      </w:r>
      <w:r w:rsidRPr="002D04BA">
        <w:rPr>
          <w:lang w:val="en-AU"/>
        </w:rPr>
        <w:t xml:space="preserve"> </w:t>
      </w:r>
      <w:r w:rsidR="00E8014B">
        <w:rPr>
          <w:lang w:val="en-AU"/>
        </w:rPr>
        <w:t xml:space="preserve">confirms: </w:t>
      </w:r>
    </w:p>
    <w:p w14:paraId="308C1F4F" w14:textId="77777777" w:rsidR="003E2DAD" w:rsidRDefault="005E5A1A" w:rsidP="00BE4EDF">
      <w:pPr>
        <w:pStyle w:val="Heading3"/>
        <w:rPr>
          <w:lang w:val="en-AU"/>
        </w:rPr>
      </w:pPr>
      <w:r>
        <w:rPr>
          <w:lang w:val="en-AU"/>
        </w:rPr>
        <w:t>i</w:t>
      </w:r>
      <w:r w:rsidR="00E8014B">
        <w:rPr>
          <w:lang w:val="en-AU"/>
        </w:rPr>
        <w:t xml:space="preserve">t is GST-registered pursuant to the </w:t>
      </w:r>
      <w:r w:rsidR="00D503F9">
        <w:rPr>
          <w:lang w:val="en-AU"/>
        </w:rPr>
        <w:t>GST</w:t>
      </w:r>
      <w:r w:rsidR="00E8014B">
        <w:rPr>
          <w:lang w:val="en-AU"/>
        </w:rPr>
        <w:t xml:space="preserve"> Act</w:t>
      </w:r>
      <w:r>
        <w:rPr>
          <w:lang w:val="en-AU"/>
        </w:rPr>
        <w:t>,</w:t>
      </w:r>
      <w:r w:rsidR="003E2DAD">
        <w:rPr>
          <w:lang w:val="en-AU"/>
        </w:rPr>
        <w:t xml:space="preserve"> its GST number is as stated </w:t>
      </w:r>
      <w:r w:rsidR="00D503F9">
        <w:rPr>
          <w:lang w:val="en-AU"/>
        </w:rPr>
        <w:t>in Part 9 of the First Schedule</w:t>
      </w:r>
      <w:r>
        <w:rPr>
          <w:lang w:val="en-AU"/>
        </w:rPr>
        <w:t>, and</w:t>
      </w:r>
      <w:r w:rsidR="003E2DAD">
        <w:rPr>
          <w:lang w:val="en-AU"/>
        </w:rPr>
        <w:t xml:space="preserve"> it will immediately notify HRC </w:t>
      </w:r>
      <w:r>
        <w:rPr>
          <w:lang w:val="en-AU"/>
        </w:rPr>
        <w:t xml:space="preserve">of any change to </w:t>
      </w:r>
      <w:r w:rsidR="003E2DAD">
        <w:rPr>
          <w:lang w:val="en-AU"/>
        </w:rPr>
        <w:t>its registration status;</w:t>
      </w:r>
    </w:p>
    <w:p w14:paraId="0A99E1B5" w14:textId="77777777" w:rsidR="003E2DAD" w:rsidRDefault="003E2DAD" w:rsidP="00BE4EDF">
      <w:pPr>
        <w:pStyle w:val="Heading3"/>
        <w:rPr>
          <w:lang w:val="en-AU"/>
        </w:rPr>
      </w:pPr>
      <w:r>
        <w:rPr>
          <w:lang w:val="en-AU"/>
        </w:rPr>
        <w:t xml:space="preserve">that, pursuant to the buyer-created tax invoice rules and specifically section 24(2)(b) of the </w:t>
      </w:r>
      <w:r w:rsidR="00D503F9">
        <w:rPr>
          <w:lang w:val="en-AU"/>
        </w:rPr>
        <w:t>GST</w:t>
      </w:r>
      <w:r>
        <w:rPr>
          <w:lang w:val="en-AU"/>
        </w:rPr>
        <w:t xml:space="preserve"> Act, it will not issue a tax invoice, credit note or debit note in respect of the funding payments provided for by this </w:t>
      </w:r>
      <w:r w:rsidR="000D5566">
        <w:rPr>
          <w:lang w:val="en-AU"/>
        </w:rPr>
        <w:t>Contract</w:t>
      </w:r>
      <w:r>
        <w:rPr>
          <w:lang w:val="en-AU"/>
        </w:rPr>
        <w:t>; and</w:t>
      </w:r>
    </w:p>
    <w:p w14:paraId="4C74A595" w14:textId="77777777" w:rsidR="00E8014B" w:rsidRPr="002D04BA" w:rsidRDefault="003E2DAD" w:rsidP="00BE4EDF">
      <w:pPr>
        <w:pStyle w:val="Heading3"/>
        <w:rPr>
          <w:lang w:val="en-AU"/>
        </w:rPr>
      </w:pPr>
      <w:r>
        <w:rPr>
          <w:lang w:val="en-AU"/>
        </w:rPr>
        <w:t xml:space="preserve">it will retain a copy of </w:t>
      </w:r>
      <w:r w:rsidR="00D503F9">
        <w:rPr>
          <w:lang w:val="en-AU"/>
        </w:rPr>
        <w:t>the</w:t>
      </w:r>
      <w:r>
        <w:rPr>
          <w:lang w:val="en-AU"/>
        </w:rPr>
        <w:t xml:space="preserve"> buyer-created tax invoices for its own records. </w:t>
      </w:r>
    </w:p>
    <w:p w14:paraId="32013440" w14:textId="77777777" w:rsidR="00E352FF" w:rsidRPr="002D04BA" w:rsidRDefault="00303653" w:rsidP="00DD46E4">
      <w:pPr>
        <w:pStyle w:val="Heading2"/>
        <w:rPr>
          <w:lang w:val="en-AU"/>
        </w:rPr>
      </w:pPr>
      <w:r w:rsidRPr="002D04BA">
        <w:rPr>
          <w:lang w:val="en-AU"/>
        </w:rPr>
        <w:t xml:space="preserve">Notwithstanding the provisions of </w:t>
      </w:r>
      <w:r w:rsidR="00622175" w:rsidRPr="002D04BA">
        <w:rPr>
          <w:lang w:val="en-AU"/>
        </w:rPr>
        <w:t xml:space="preserve">clause </w:t>
      </w:r>
      <w:r w:rsidR="002F5EB5" w:rsidRPr="002D04BA">
        <w:rPr>
          <w:lang w:val="en-AU"/>
        </w:rPr>
        <w:t>6.1</w:t>
      </w:r>
      <w:r w:rsidR="00622175" w:rsidRPr="002D04BA">
        <w:rPr>
          <w:lang w:val="en-AU"/>
        </w:rPr>
        <w:t xml:space="preserve"> HRC shall be entitled to retain </w:t>
      </w:r>
      <w:r w:rsidR="002F5EB5" w:rsidRPr="002D04BA">
        <w:rPr>
          <w:lang w:val="en-AU"/>
        </w:rPr>
        <w:t>an amount equivalent to one month</w:t>
      </w:r>
      <w:r w:rsidR="00C35DDD" w:rsidRPr="002D04BA">
        <w:rPr>
          <w:lang w:val="en-AU"/>
        </w:rPr>
        <w:t>’</w:t>
      </w:r>
      <w:r w:rsidR="002F5EB5" w:rsidRPr="002D04BA">
        <w:rPr>
          <w:lang w:val="en-AU"/>
        </w:rPr>
        <w:t>s funding for each year of the term of the Contract</w:t>
      </w:r>
      <w:r w:rsidR="00C564CF" w:rsidRPr="002D04BA">
        <w:rPr>
          <w:lang w:val="en-AU"/>
        </w:rPr>
        <w:t xml:space="preserve"> from the Funding which HRC will pay to the </w:t>
      </w:r>
      <w:r w:rsidR="00401BF5">
        <w:rPr>
          <w:lang w:val="en-AU"/>
        </w:rPr>
        <w:t>Research Provider</w:t>
      </w:r>
      <w:r w:rsidR="00C564CF" w:rsidRPr="002D04BA">
        <w:rPr>
          <w:lang w:val="en-AU"/>
        </w:rPr>
        <w:t xml:space="preserve"> within 1 month of HRC confirming it is satisfied with the Post Completion Reports.</w:t>
      </w:r>
    </w:p>
    <w:p w14:paraId="733E3D09" w14:textId="77777777" w:rsidR="00E352FF" w:rsidRPr="002D04BA" w:rsidRDefault="00371346" w:rsidP="00DD46E4">
      <w:pPr>
        <w:pStyle w:val="Heading2"/>
        <w:rPr>
          <w:lang w:val="en-AU"/>
        </w:rPr>
      </w:pPr>
      <w:r w:rsidRPr="002D04BA">
        <w:rPr>
          <w:lang w:val="en-AU"/>
        </w:rPr>
        <w:t>HRC may withhold</w:t>
      </w:r>
      <w:r w:rsidR="00915C24" w:rsidRPr="002D04BA">
        <w:rPr>
          <w:lang w:val="en-AU"/>
        </w:rPr>
        <w:t>, vary</w:t>
      </w:r>
      <w:r w:rsidRPr="002D04BA">
        <w:rPr>
          <w:lang w:val="en-AU"/>
        </w:rPr>
        <w:t xml:space="preserve"> or suspend any payment where it reasonably believes</w:t>
      </w:r>
      <w:r w:rsidR="00C35DDD" w:rsidRPr="002D04BA">
        <w:rPr>
          <w:lang w:val="en-AU"/>
        </w:rPr>
        <w:t>, after discussion between the parties,</w:t>
      </w:r>
      <w:r w:rsidRPr="002D04BA">
        <w:rPr>
          <w:lang w:val="en-AU"/>
        </w:rPr>
        <w:t xml:space="preserve"> that the </w:t>
      </w:r>
      <w:r w:rsidR="00401BF5">
        <w:rPr>
          <w:lang w:val="en-AU"/>
        </w:rPr>
        <w:t>Research Provider</w:t>
      </w:r>
      <w:r w:rsidRPr="002D04BA">
        <w:rPr>
          <w:lang w:val="en-AU"/>
        </w:rPr>
        <w:t xml:space="preserve"> has not complied with </w:t>
      </w:r>
      <w:r w:rsidR="008B51DC" w:rsidRPr="002D04BA">
        <w:rPr>
          <w:lang w:val="en-AU"/>
        </w:rPr>
        <w:t xml:space="preserve">any of </w:t>
      </w:r>
      <w:r w:rsidRPr="002D04BA">
        <w:rPr>
          <w:lang w:val="en-AU"/>
        </w:rPr>
        <w:t>its obligations under this Contract.</w:t>
      </w:r>
    </w:p>
    <w:p w14:paraId="35B86E8B" w14:textId="77777777" w:rsidR="00B3572B" w:rsidRPr="002D04BA" w:rsidRDefault="00B3572B" w:rsidP="00DD46E4">
      <w:pPr>
        <w:pStyle w:val="Heading1"/>
        <w:rPr>
          <w:lang w:val="en-AU"/>
        </w:rPr>
      </w:pPr>
      <w:bookmarkStart w:id="8" w:name="_Toc505772425"/>
      <w:r w:rsidRPr="002D04BA">
        <w:rPr>
          <w:lang w:val="en-AU"/>
        </w:rPr>
        <w:lastRenderedPageBreak/>
        <w:t>REPAYMENT OF UNSPENT FUNDING</w:t>
      </w:r>
      <w:bookmarkEnd w:id="8"/>
    </w:p>
    <w:p w14:paraId="7F75901A" w14:textId="77777777" w:rsidR="003E6420" w:rsidRPr="002D04BA" w:rsidRDefault="00DD46E4" w:rsidP="00DD46E4">
      <w:pPr>
        <w:pStyle w:val="Heading2"/>
        <w:rPr>
          <w:lang w:val="en-AU"/>
        </w:rPr>
      </w:pPr>
      <w:r w:rsidRPr="002D04BA">
        <w:rPr>
          <w:lang w:val="en-AU"/>
        </w:rPr>
        <w:t>I</w:t>
      </w:r>
      <w:r w:rsidR="00AF0D08" w:rsidRPr="002D04BA">
        <w:rPr>
          <w:lang w:val="en-AU"/>
        </w:rPr>
        <w:t xml:space="preserve">f the </w:t>
      </w:r>
      <w:r w:rsidR="00ED746C" w:rsidRPr="002D04BA">
        <w:rPr>
          <w:lang w:val="en-AU"/>
        </w:rPr>
        <w:t>P</w:t>
      </w:r>
      <w:r w:rsidR="00AF0D08" w:rsidRPr="002D04BA">
        <w:rPr>
          <w:lang w:val="en-AU"/>
        </w:rPr>
        <w:t xml:space="preserve">ost </w:t>
      </w:r>
      <w:r w:rsidR="00ED746C" w:rsidRPr="002D04BA">
        <w:rPr>
          <w:lang w:val="en-AU"/>
        </w:rPr>
        <w:t>C</w:t>
      </w:r>
      <w:r w:rsidR="00AF0D08" w:rsidRPr="002D04BA">
        <w:rPr>
          <w:lang w:val="en-AU"/>
        </w:rPr>
        <w:t xml:space="preserve">ompletion </w:t>
      </w:r>
      <w:r w:rsidR="00ED746C" w:rsidRPr="002D04BA">
        <w:rPr>
          <w:lang w:val="en-AU"/>
        </w:rPr>
        <w:t>R</w:t>
      </w:r>
      <w:r w:rsidR="00AF0D08" w:rsidRPr="002D04BA">
        <w:rPr>
          <w:lang w:val="en-AU"/>
        </w:rPr>
        <w:t>eport discloses</w:t>
      </w:r>
      <w:r w:rsidR="00ED746C" w:rsidRPr="002D04BA">
        <w:rPr>
          <w:lang w:val="en-AU"/>
        </w:rPr>
        <w:t>, or HRC discovers, that</w:t>
      </w:r>
      <w:r w:rsidR="00AF0D08" w:rsidRPr="002D04BA">
        <w:rPr>
          <w:lang w:val="en-AU"/>
        </w:rPr>
        <w:t xml:space="preserve"> the actual expenditure by the </w:t>
      </w:r>
      <w:r w:rsidR="00401BF5">
        <w:rPr>
          <w:lang w:val="en-AU"/>
        </w:rPr>
        <w:t>Research Provider</w:t>
      </w:r>
      <w:r w:rsidR="00AF0D08" w:rsidRPr="002D04BA">
        <w:rPr>
          <w:lang w:val="en-AU"/>
        </w:rPr>
        <w:t xml:space="preserve"> on the </w:t>
      </w:r>
      <w:r w:rsidR="00DA5942" w:rsidRPr="002D04BA">
        <w:rPr>
          <w:lang w:val="en-AU"/>
        </w:rPr>
        <w:t xml:space="preserve">Research </w:t>
      </w:r>
      <w:r w:rsidR="00F02A94" w:rsidRPr="002D04BA">
        <w:rPr>
          <w:lang w:val="en-AU"/>
        </w:rPr>
        <w:t>Activity</w:t>
      </w:r>
      <w:r w:rsidR="00AF0D08" w:rsidRPr="002D04BA">
        <w:rPr>
          <w:lang w:val="en-AU"/>
        </w:rPr>
        <w:t xml:space="preserve"> is </w:t>
      </w:r>
      <w:r w:rsidR="00C35DDD" w:rsidRPr="002D04BA">
        <w:rPr>
          <w:lang w:val="en-AU"/>
        </w:rPr>
        <w:t xml:space="preserve">more than $10,000 </w:t>
      </w:r>
      <w:r w:rsidR="00AF0D08" w:rsidRPr="002D04BA">
        <w:rPr>
          <w:lang w:val="en-AU"/>
        </w:rPr>
        <w:t>less than the Funding that has been paid by HRC,</w:t>
      </w:r>
      <w:r w:rsidR="00ED746C" w:rsidRPr="002D04BA">
        <w:rPr>
          <w:lang w:val="en-AU"/>
        </w:rPr>
        <w:t xml:space="preserve"> </w:t>
      </w:r>
      <w:r w:rsidR="00AF0D08" w:rsidRPr="002D04BA">
        <w:rPr>
          <w:lang w:val="en-AU"/>
        </w:rPr>
        <w:t xml:space="preserve">the </w:t>
      </w:r>
      <w:r w:rsidR="00401BF5">
        <w:rPr>
          <w:lang w:val="en-AU"/>
        </w:rPr>
        <w:t>Research Provider</w:t>
      </w:r>
      <w:r w:rsidR="00AF0D08" w:rsidRPr="002D04BA">
        <w:rPr>
          <w:lang w:val="en-AU"/>
        </w:rPr>
        <w:t xml:space="preserve"> shall refund an amount equivalent to the underspend</w:t>
      </w:r>
      <w:r w:rsidR="00ED746C" w:rsidRPr="002D04BA">
        <w:rPr>
          <w:lang w:val="en-AU"/>
        </w:rPr>
        <w:t xml:space="preserve"> to HRC as soon as possible after completion or termination, but in no event later than 3 months from the termination or Completion Date</w:t>
      </w:r>
      <w:r w:rsidR="00AF0D08" w:rsidRPr="002D04BA">
        <w:rPr>
          <w:lang w:val="en-AU"/>
        </w:rPr>
        <w:t>.</w:t>
      </w:r>
    </w:p>
    <w:p w14:paraId="5C262BD5" w14:textId="77777777" w:rsidR="00E352FF" w:rsidRPr="002D04BA" w:rsidRDefault="00096B69" w:rsidP="00DD46E4">
      <w:pPr>
        <w:pStyle w:val="Heading1"/>
        <w:rPr>
          <w:lang w:val="en-AU"/>
        </w:rPr>
      </w:pPr>
      <w:bookmarkStart w:id="9" w:name="_Toc505772426"/>
      <w:r w:rsidRPr="002D04BA">
        <w:rPr>
          <w:lang w:val="en-AU"/>
        </w:rPr>
        <w:t>INTELLECTUAL PROPERTY</w:t>
      </w:r>
      <w:bookmarkEnd w:id="9"/>
    </w:p>
    <w:p w14:paraId="3F6C63EB" w14:textId="77777777" w:rsidR="00E352FF" w:rsidRPr="002D04BA" w:rsidRDefault="00ED746C" w:rsidP="00DD46E4">
      <w:pPr>
        <w:pStyle w:val="Heading2"/>
        <w:rPr>
          <w:lang w:val="en-AU"/>
        </w:rPr>
      </w:pPr>
      <w:r w:rsidRPr="002D04BA">
        <w:rPr>
          <w:lang w:val="en-AU"/>
        </w:rPr>
        <w:t xml:space="preserve">The provisions of the </w:t>
      </w:r>
      <w:r w:rsidR="00410A8E" w:rsidRPr="002D04BA">
        <w:rPr>
          <w:lang w:val="en-AU"/>
        </w:rPr>
        <w:t>Fifth</w:t>
      </w:r>
      <w:r w:rsidRPr="002D04BA">
        <w:rPr>
          <w:lang w:val="en-AU"/>
        </w:rPr>
        <w:t xml:space="preserve"> Schedule shall apply to all Intellectual Property Rights </w:t>
      </w:r>
      <w:r w:rsidR="002C6776" w:rsidRPr="002D04BA">
        <w:rPr>
          <w:lang w:val="en-AU"/>
        </w:rPr>
        <w:t>including, without limitation,</w:t>
      </w:r>
      <w:r w:rsidRPr="002D04BA">
        <w:rPr>
          <w:lang w:val="en-AU"/>
        </w:rPr>
        <w:t xml:space="preserve"> New IP.</w:t>
      </w:r>
    </w:p>
    <w:p w14:paraId="3C420A89" w14:textId="77777777" w:rsidR="00E352FF" w:rsidRPr="002D04BA" w:rsidRDefault="00096B69" w:rsidP="00DD46E4">
      <w:pPr>
        <w:pStyle w:val="Heading1"/>
        <w:rPr>
          <w:lang w:val="en-AU"/>
        </w:rPr>
      </w:pPr>
      <w:bookmarkStart w:id="10" w:name="_Toc505772427"/>
      <w:r w:rsidRPr="002D04BA">
        <w:rPr>
          <w:lang w:val="en-AU"/>
        </w:rPr>
        <w:t>VARIATIONS</w:t>
      </w:r>
      <w:bookmarkEnd w:id="10"/>
    </w:p>
    <w:p w14:paraId="4C9AED48" w14:textId="77777777" w:rsidR="00E352FF" w:rsidRPr="002D04BA" w:rsidRDefault="00C75AAF" w:rsidP="00DD46E4">
      <w:pPr>
        <w:pStyle w:val="Heading2"/>
        <w:rPr>
          <w:lang w:val="en-AU"/>
        </w:rPr>
      </w:pPr>
      <w:r w:rsidRPr="002D04BA">
        <w:rPr>
          <w:lang w:val="en-AU"/>
        </w:rPr>
        <w:t xml:space="preserve">If the Objectives cannot be achieved in the manner contemplated by the </w:t>
      </w:r>
      <w:r w:rsidR="00DA5942" w:rsidRPr="002D04BA">
        <w:rPr>
          <w:lang w:val="en-AU"/>
        </w:rPr>
        <w:t xml:space="preserve">Research </w:t>
      </w:r>
      <w:r w:rsidR="00F02A94" w:rsidRPr="002D04BA">
        <w:rPr>
          <w:lang w:val="en-AU"/>
        </w:rPr>
        <w:t>Activity</w:t>
      </w:r>
      <w:r w:rsidRPr="002D04BA">
        <w:rPr>
          <w:lang w:val="en-AU"/>
        </w:rPr>
        <w:t xml:space="preserve">, or </w:t>
      </w:r>
      <w:r w:rsidR="0023762E" w:rsidRPr="002D04BA">
        <w:rPr>
          <w:lang w:val="en-AU"/>
        </w:rPr>
        <w:t xml:space="preserve">any of </w:t>
      </w:r>
      <w:r w:rsidRPr="002D04BA">
        <w:rPr>
          <w:lang w:val="en-AU"/>
        </w:rPr>
        <w:t xml:space="preserve">the </w:t>
      </w:r>
      <w:r w:rsidR="0023762E" w:rsidRPr="002D04BA">
        <w:rPr>
          <w:lang w:val="en-AU"/>
        </w:rPr>
        <w:t xml:space="preserve">terms of the </w:t>
      </w:r>
      <w:r w:rsidR="00DA5942" w:rsidRPr="002D04BA">
        <w:rPr>
          <w:lang w:val="en-AU"/>
        </w:rPr>
        <w:t xml:space="preserve">Research </w:t>
      </w:r>
      <w:r w:rsidR="00F02A94" w:rsidRPr="002D04BA">
        <w:rPr>
          <w:lang w:val="en-AU"/>
        </w:rPr>
        <w:t>Activity</w:t>
      </w:r>
      <w:r w:rsidR="0023762E" w:rsidRPr="002D04BA">
        <w:rPr>
          <w:lang w:val="en-AU"/>
        </w:rPr>
        <w:t xml:space="preserve"> </w:t>
      </w:r>
      <w:r w:rsidRPr="002D04BA">
        <w:rPr>
          <w:lang w:val="en-AU"/>
        </w:rPr>
        <w:t>otherwise require revision</w:t>
      </w:r>
      <w:r w:rsidR="002854B0">
        <w:rPr>
          <w:lang w:val="en-AU"/>
        </w:rPr>
        <w:t xml:space="preserve">, including without limitation </w:t>
      </w:r>
      <w:r w:rsidRPr="002D04BA">
        <w:rPr>
          <w:lang w:val="en-AU"/>
        </w:rPr>
        <w:t xml:space="preserve">an extension of the Completion Date, the </w:t>
      </w:r>
      <w:r w:rsidR="00401BF5">
        <w:rPr>
          <w:lang w:val="en-AU"/>
        </w:rPr>
        <w:t>Research Provider</w:t>
      </w:r>
      <w:r w:rsidRPr="002D04BA">
        <w:rPr>
          <w:lang w:val="en-AU"/>
        </w:rPr>
        <w:t xml:space="preserve"> shall immediately notify HRC in writing.</w:t>
      </w:r>
    </w:p>
    <w:p w14:paraId="6E8DAFE1" w14:textId="77777777" w:rsidR="00E352FF" w:rsidRPr="002D04BA" w:rsidRDefault="00410A8E" w:rsidP="00DD46E4">
      <w:pPr>
        <w:pStyle w:val="Heading2"/>
        <w:rPr>
          <w:lang w:val="en-AU"/>
        </w:rPr>
      </w:pPr>
      <w:r w:rsidRPr="002D04BA">
        <w:rPr>
          <w:lang w:val="en-AU"/>
        </w:rPr>
        <w:t>Following</w:t>
      </w:r>
      <w:r w:rsidR="00C75AAF" w:rsidRPr="002D04BA">
        <w:rPr>
          <w:lang w:val="en-AU"/>
        </w:rPr>
        <w:t xml:space="preserve"> notification </w:t>
      </w:r>
      <w:r w:rsidR="0023762E" w:rsidRPr="002D04BA">
        <w:rPr>
          <w:lang w:val="en-AU"/>
        </w:rPr>
        <w:t xml:space="preserve">under clause </w:t>
      </w:r>
      <w:r w:rsidR="00153CF3" w:rsidRPr="002D04BA">
        <w:rPr>
          <w:lang w:val="en-AU"/>
        </w:rPr>
        <w:t>9</w:t>
      </w:r>
      <w:r w:rsidR="0023762E" w:rsidRPr="002D04BA">
        <w:rPr>
          <w:lang w:val="en-AU"/>
        </w:rPr>
        <w:t>.</w:t>
      </w:r>
      <w:r w:rsidR="00DF708F" w:rsidRPr="002D04BA">
        <w:rPr>
          <w:lang w:val="en-AU"/>
        </w:rPr>
        <w:t>1</w:t>
      </w:r>
      <w:r w:rsidRPr="002D04BA">
        <w:rPr>
          <w:lang w:val="en-AU"/>
        </w:rPr>
        <w:t xml:space="preserve"> the parties shall seek to</w:t>
      </w:r>
      <w:r w:rsidR="00C75AAF" w:rsidRPr="002D04BA">
        <w:rPr>
          <w:lang w:val="en-AU"/>
        </w:rPr>
        <w:t xml:space="preserve"> agree revised Objectives</w:t>
      </w:r>
      <w:r w:rsidR="0023762E" w:rsidRPr="002D04BA">
        <w:rPr>
          <w:lang w:val="en-AU"/>
        </w:rPr>
        <w:t xml:space="preserve"> or revision to the terms of the </w:t>
      </w:r>
      <w:r w:rsidR="00DA5942" w:rsidRPr="002D04BA">
        <w:rPr>
          <w:lang w:val="en-AU"/>
        </w:rPr>
        <w:t xml:space="preserve">Research </w:t>
      </w:r>
      <w:r w:rsidR="00F02A94" w:rsidRPr="002D04BA">
        <w:rPr>
          <w:lang w:val="en-AU"/>
        </w:rPr>
        <w:t>Activity</w:t>
      </w:r>
      <w:r w:rsidR="0015767E" w:rsidRPr="002D04BA">
        <w:rPr>
          <w:lang w:val="en-AU"/>
        </w:rPr>
        <w:t xml:space="preserve"> and any consequent variation in the monthly instalments</w:t>
      </w:r>
      <w:r w:rsidR="0023762E" w:rsidRPr="002D04BA">
        <w:rPr>
          <w:lang w:val="en-AU"/>
        </w:rPr>
        <w:t>.</w:t>
      </w:r>
      <w:r w:rsidR="0015767E" w:rsidRPr="002D04BA">
        <w:rPr>
          <w:lang w:val="en-AU"/>
        </w:rPr>
        <w:t xml:space="preserve"> For the avoidance of doubt there will be no increase in the Funding.</w:t>
      </w:r>
    </w:p>
    <w:p w14:paraId="4CA14AF1" w14:textId="77777777" w:rsidR="00E352FF" w:rsidRPr="002D04BA" w:rsidRDefault="0023762E" w:rsidP="00DD46E4">
      <w:pPr>
        <w:pStyle w:val="Heading2"/>
        <w:rPr>
          <w:lang w:val="en-AU"/>
        </w:rPr>
      </w:pPr>
      <w:r w:rsidRPr="002D04BA">
        <w:rPr>
          <w:lang w:val="en-AU"/>
        </w:rPr>
        <w:t xml:space="preserve">If the parties are able to agree revised Objectives or revision to the terms of the </w:t>
      </w:r>
      <w:r w:rsidR="00DA5942" w:rsidRPr="002D04BA">
        <w:rPr>
          <w:lang w:val="en-AU"/>
        </w:rPr>
        <w:t xml:space="preserve">Research </w:t>
      </w:r>
      <w:r w:rsidR="00F02A94" w:rsidRPr="002D04BA">
        <w:rPr>
          <w:lang w:val="en-AU"/>
        </w:rPr>
        <w:t>Activity</w:t>
      </w:r>
      <w:r w:rsidRPr="002D04BA">
        <w:rPr>
          <w:lang w:val="en-AU"/>
        </w:rPr>
        <w:t xml:space="preserve"> the </w:t>
      </w:r>
      <w:r w:rsidR="00A76074" w:rsidRPr="002D04BA">
        <w:rPr>
          <w:lang w:val="en-AU"/>
        </w:rPr>
        <w:t>variations</w:t>
      </w:r>
      <w:r w:rsidRPr="002D04BA">
        <w:rPr>
          <w:lang w:val="en-AU"/>
        </w:rPr>
        <w:t xml:space="preserve"> shall be recorded in a Variation Schedule, which shall then form part of this Contract.</w:t>
      </w:r>
    </w:p>
    <w:p w14:paraId="62C4D14C" w14:textId="77777777" w:rsidR="00E352FF" w:rsidRPr="002D04BA" w:rsidRDefault="0023762E" w:rsidP="00DD46E4">
      <w:pPr>
        <w:pStyle w:val="Heading2"/>
        <w:rPr>
          <w:lang w:val="en-AU"/>
        </w:rPr>
      </w:pPr>
      <w:r w:rsidRPr="002D04BA">
        <w:rPr>
          <w:lang w:val="en-AU"/>
        </w:rPr>
        <w:t xml:space="preserve">If, within 15 Business Days of the </w:t>
      </w:r>
      <w:r w:rsidR="00410A8E" w:rsidRPr="002D04BA">
        <w:rPr>
          <w:lang w:val="en-AU"/>
        </w:rPr>
        <w:t xml:space="preserve">notification </w:t>
      </w:r>
      <w:r w:rsidRPr="002D04BA">
        <w:rPr>
          <w:lang w:val="en-AU"/>
        </w:rPr>
        <w:t xml:space="preserve">under clause </w:t>
      </w:r>
      <w:r w:rsidR="00410A8E" w:rsidRPr="002D04BA">
        <w:rPr>
          <w:lang w:val="en-AU"/>
        </w:rPr>
        <w:t>9.1</w:t>
      </w:r>
      <w:r w:rsidR="00DF708F" w:rsidRPr="002D04BA">
        <w:rPr>
          <w:lang w:val="en-AU"/>
        </w:rPr>
        <w:t>,</w:t>
      </w:r>
      <w:r w:rsidRPr="002D04BA">
        <w:rPr>
          <w:lang w:val="en-AU"/>
        </w:rPr>
        <w:t xml:space="preserve"> the parties have been unable to agree on the terms of a variation, HRC may give </w:t>
      </w:r>
      <w:r w:rsidR="00E00387" w:rsidRPr="002D04BA">
        <w:rPr>
          <w:lang w:val="en-AU"/>
        </w:rPr>
        <w:t xml:space="preserve">immediate </w:t>
      </w:r>
      <w:r w:rsidRPr="002D04BA">
        <w:rPr>
          <w:lang w:val="en-AU"/>
        </w:rPr>
        <w:t xml:space="preserve">notice </w:t>
      </w:r>
      <w:r w:rsidR="00E00387" w:rsidRPr="002D04BA">
        <w:rPr>
          <w:lang w:val="en-AU"/>
        </w:rPr>
        <w:t xml:space="preserve">terminating </w:t>
      </w:r>
      <w:r w:rsidRPr="002D04BA">
        <w:rPr>
          <w:lang w:val="en-AU"/>
        </w:rPr>
        <w:t>the Contract.</w:t>
      </w:r>
    </w:p>
    <w:p w14:paraId="339E30F8" w14:textId="77777777" w:rsidR="00E352FF" w:rsidRPr="002D04BA" w:rsidRDefault="0023762E" w:rsidP="00DD46E4">
      <w:pPr>
        <w:pStyle w:val="Heading2"/>
        <w:rPr>
          <w:lang w:val="en-AU"/>
        </w:rPr>
      </w:pPr>
      <w:r w:rsidRPr="002D04BA">
        <w:rPr>
          <w:lang w:val="en-AU"/>
        </w:rPr>
        <w:t xml:space="preserve">If the </w:t>
      </w:r>
      <w:r w:rsidR="00401BF5">
        <w:rPr>
          <w:lang w:val="en-AU"/>
        </w:rPr>
        <w:t>Research Provider</w:t>
      </w:r>
      <w:r w:rsidRPr="002D04BA">
        <w:rPr>
          <w:lang w:val="en-AU"/>
        </w:rPr>
        <w:t xml:space="preserve"> fails to give notice under clause </w:t>
      </w:r>
      <w:r w:rsidR="00410A8E" w:rsidRPr="002D04BA">
        <w:rPr>
          <w:lang w:val="en-AU"/>
        </w:rPr>
        <w:t>9</w:t>
      </w:r>
      <w:r w:rsidRPr="002D04BA">
        <w:rPr>
          <w:lang w:val="en-AU"/>
        </w:rPr>
        <w:t xml:space="preserve">.1 within </w:t>
      </w:r>
      <w:r w:rsidR="00A1186F" w:rsidRPr="002D04BA">
        <w:rPr>
          <w:lang w:val="en-AU"/>
        </w:rPr>
        <w:t>10</w:t>
      </w:r>
      <w:r w:rsidRPr="002D04BA">
        <w:rPr>
          <w:lang w:val="en-AU"/>
        </w:rPr>
        <w:t xml:space="preserve"> Business Days of becoming aware of </w:t>
      </w:r>
      <w:r w:rsidR="00E00387" w:rsidRPr="002D04BA">
        <w:rPr>
          <w:lang w:val="en-AU"/>
        </w:rPr>
        <w:t xml:space="preserve">any </w:t>
      </w:r>
      <w:r w:rsidRPr="002D04BA">
        <w:rPr>
          <w:lang w:val="en-AU"/>
        </w:rPr>
        <w:t xml:space="preserve">matter giving rise to </w:t>
      </w:r>
      <w:r w:rsidR="00E00387" w:rsidRPr="002D04BA">
        <w:rPr>
          <w:lang w:val="en-AU"/>
        </w:rPr>
        <w:t xml:space="preserve">a </w:t>
      </w:r>
      <w:r w:rsidRPr="002D04BA">
        <w:rPr>
          <w:lang w:val="en-AU"/>
        </w:rPr>
        <w:t xml:space="preserve">requirement for change, HRC shall be </w:t>
      </w:r>
      <w:r w:rsidR="00E00387" w:rsidRPr="002D04BA">
        <w:rPr>
          <w:lang w:val="en-AU"/>
        </w:rPr>
        <w:t>under no obligation</w:t>
      </w:r>
      <w:r w:rsidRPr="002D04BA">
        <w:rPr>
          <w:lang w:val="en-AU"/>
        </w:rPr>
        <w:t xml:space="preserve"> to meet </w:t>
      </w:r>
      <w:r w:rsidR="00E00387" w:rsidRPr="002D04BA">
        <w:rPr>
          <w:lang w:val="en-AU"/>
        </w:rPr>
        <w:t xml:space="preserve">or agree to revise the Objectives </w:t>
      </w:r>
      <w:r w:rsidRPr="002D04BA">
        <w:rPr>
          <w:lang w:val="en-AU"/>
        </w:rPr>
        <w:t>and shall be entitled to terminate this Contract</w:t>
      </w:r>
      <w:r w:rsidR="00E00387" w:rsidRPr="002D04BA">
        <w:rPr>
          <w:lang w:val="en-AU"/>
        </w:rPr>
        <w:t xml:space="preserve"> immediately</w:t>
      </w:r>
      <w:r w:rsidRPr="002D04BA">
        <w:rPr>
          <w:lang w:val="en-AU"/>
        </w:rPr>
        <w:t>.</w:t>
      </w:r>
    </w:p>
    <w:p w14:paraId="56C96432" w14:textId="77777777" w:rsidR="00E352FF" w:rsidRPr="002D04BA" w:rsidRDefault="008A2EB8" w:rsidP="00DD46E4">
      <w:pPr>
        <w:pStyle w:val="Heading2"/>
        <w:rPr>
          <w:lang w:val="en-AU"/>
        </w:rPr>
      </w:pPr>
      <w:r w:rsidRPr="002D04BA">
        <w:rPr>
          <w:lang w:val="en-AU"/>
        </w:rPr>
        <w:t xml:space="preserve">Until such time as a Variation Schedule has been agreed, HRC is entitled to withhold further payments of Funding for the </w:t>
      </w:r>
      <w:r w:rsidR="00DA5942" w:rsidRPr="002D04BA">
        <w:rPr>
          <w:lang w:val="en-AU"/>
        </w:rPr>
        <w:t xml:space="preserve">Research </w:t>
      </w:r>
      <w:r w:rsidR="00F02A94" w:rsidRPr="002D04BA">
        <w:rPr>
          <w:lang w:val="en-AU"/>
        </w:rPr>
        <w:t>Activity</w:t>
      </w:r>
      <w:r w:rsidRPr="002D04BA">
        <w:rPr>
          <w:lang w:val="en-AU"/>
        </w:rPr>
        <w:t>.</w:t>
      </w:r>
    </w:p>
    <w:p w14:paraId="0715C4A9" w14:textId="77777777" w:rsidR="00E352FF" w:rsidRPr="002D04BA" w:rsidRDefault="00F47501" w:rsidP="00DD46E4">
      <w:pPr>
        <w:pStyle w:val="Heading2"/>
        <w:rPr>
          <w:lang w:val="en-AU"/>
        </w:rPr>
      </w:pPr>
      <w:r w:rsidRPr="002D04BA">
        <w:rPr>
          <w:lang w:val="en-AU"/>
        </w:rPr>
        <w:t>If a</w:t>
      </w:r>
      <w:r w:rsidR="00DB423D" w:rsidRPr="002D04BA">
        <w:rPr>
          <w:lang w:val="en-AU"/>
        </w:rPr>
        <w:t>n Investigator</w:t>
      </w:r>
      <w:r w:rsidR="00F20D36" w:rsidRPr="002D04BA">
        <w:rPr>
          <w:lang w:val="en-AU"/>
        </w:rPr>
        <w:t xml:space="preserve"> </w:t>
      </w:r>
      <w:r w:rsidR="00E117FF" w:rsidRPr="002D04BA">
        <w:rPr>
          <w:lang w:val="en-AU"/>
        </w:rPr>
        <w:t xml:space="preserve">ceases to be engaged by the </w:t>
      </w:r>
      <w:r w:rsidR="00401BF5">
        <w:rPr>
          <w:lang w:val="en-AU"/>
        </w:rPr>
        <w:t>Research Provider</w:t>
      </w:r>
      <w:r w:rsidR="00E117FF" w:rsidRPr="002D04BA">
        <w:rPr>
          <w:lang w:val="en-AU"/>
        </w:rPr>
        <w:t xml:space="preserve"> and/or transfers to another New Zealand based institution the parties will explore the possibility of retaining the involvement of the </w:t>
      </w:r>
      <w:r w:rsidR="00DB423D" w:rsidRPr="002D04BA">
        <w:rPr>
          <w:lang w:val="en-AU"/>
        </w:rPr>
        <w:t>Investigator</w:t>
      </w:r>
      <w:r w:rsidR="00E117FF" w:rsidRPr="002D04BA">
        <w:rPr>
          <w:lang w:val="en-AU"/>
        </w:rPr>
        <w:t xml:space="preserve"> in the </w:t>
      </w:r>
      <w:r w:rsidR="00DA5942" w:rsidRPr="002D04BA">
        <w:rPr>
          <w:lang w:val="en-AU"/>
        </w:rPr>
        <w:t xml:space="preserve">Research </w:t>
      </w:r>
      <w:r w:rsidR="00F02A94" w:rsidRPr="002D04BA">
        <w:rPr>
          <w:lang w:val="en-AU"/>
        </w:rPr>
        <w:t>Activity</w:t>
      </w:r>
      <w:r w:rsidR="00E117FF" w:rsidRPr="002D04BA">
        <w:rPr>
          <w:lang w:val="en-AU"/>
        </w:rPr>
        <w:t xml:space="preserve"> by way of the </w:t>
      </w:r>
      <w:r w:rsidR="00401BF5">
        <w:rPr>
          <w:lang w:val="en-AU"/>
        </w:rPr>
        <w:t>Research Provider</w:t>
      </w:r>
      <w:r w:rsidR="00E117FF" w:rsidRPr="002D04BA">
        <w:rPr>
          <w:lang w:val="en-AU"/>
        </w:rPr>
        <w:t xml:space="preserve"> subcontracting the </w:t>
      </w:r>
      <w:r w:rsidR="00DB423D" w:rsidRPr="002D04BA">
        <w:rPr>
          <w:lang w:val="en-AU"/>
        </w:rPr>
        <w:t>Investigator</w:t>
      </w:r>
      <w:r w:rsidR="00A1186F" w:rsidRPr="002D04BA">
        <w:rPr>
          <w:lang w:val="en-AU"/>
        </w:rPr>
        <w:t>’</w:t>
      </w:r>
      <w:r w:rsidR="00DB423D" w:rsidRPr="002D04BA">
        <w:rPr>
          <w:lang w:val="en-AU"/>
        </w:rPr>
        <w:t>s</w:t>
      </w:r>
      <w:r w:rsidR="00E117FF" w:rsidRPr="002D04BA">
        <w:rPr>
          <w:lang w:val="en-AU"/>
        </w:rPr>
        <w:t xml:space="preserve"> services.</w:t>
      </w:r>
    </w:p>
    <w:p w14:paraId="6926297C" w14:textId="77777777" w:rsidR="00E352FF" w:rsidRPr="002D04BA" w:rsidRDefault="00096B69" w:rsidP="00F33220">
      <w:pPr>
        <w:pStyle w:val="Heading1"/>
        <w:keepLines/>
        <w:rPr>
          <w:lang w:val="en-AU"/>
        </w:rPr>
      </w:pPr>
      <w:bookmarkStart w:id="11" w:name="_Toc505772428"/>
      <w:r w:rsidRPr="002D04BA">
        <w:rPr>
          <w:lang w:val="en-AU"/>
        </w:rPr>
        <w:t>TERMINATION</w:t>
      </w:r>
      <w:bookmarkEnd w:id="11"/>
    </w:p>
    <w:p w14:paraId="78126CAF" w14:textId="77777777" w:rsidR="00E352FF" w:rsidRPr="002D04BA" w:rsidRDefault="00BC6DD4" w:rsidP="00E352FF">
      <w:pPr>
        <w:pStyle w:val="Heading2"/>
        <w:keepNext/>
        <w:keepLines/>
        <w:rPr>
          <w:lang w:val="en-AU"/>
        </w:rPr>
      </w:pPr>
      <w:r w:rsidRPr="002D04BA">
        <w:rPr>
          <w:lang w:val="en-AU"/>
        </w:rPr>
        <w:t xml:space="preserve">HRC may immediately terminate this </w:t>
      </w:r>
      <w:r w:rsidR="00F73EBC" w:rsidRPr="002D04BA">
        <w:rPr>
          <w:lang w:val="en-AU"/>
        </w:rPr>
        <w:t xml:space="preserve">Contract </w:t>
      </w:r>
      <w:r w:rsidRPr="002D04BA">
        <w:rPr>
          <w:lang w:val="en-AU"/>
        </w:rPr>
        <w:t xml:space="preserve">by written notice to the </w:t>
      </w:r>
      <w:r w:rsidR="00401BF5">
        <w:rPr>
          <w:lang w:val="en-AU"/>
        </w:rPr>
        <w:t>Research Provider</w:t>
      </w:r>
      <w:r w:rsidRPr="002D04BA">
        <w:rPr>
          <w:lang w:val="en-AU"/>
        </w:rPr>
        <w:t xml:space="preserve"> if:</w:t>
      </w:r>
    </w:p>
    <w:p w14:paraId="75E07254" w14:textId="77777777" w:rsidR="00E352FF" w:rsidRPr="002D04BA" w:rsidRDefault="001F0E75" w:rsidP="00DD46E4">
      <w:pPr>
        <w:pStyle w:val="Heading3"/>
        <w:rPr>
          <w:lang w:val="en-AU"/>
        </w:rPr>
      </w:pPr>
      <w:r w:rsidRPr="002D04BA">
        <w:rPr>
          <w:lang w:val="en-AU"/>
        </w:rPr>
        <w:t>t</w:t>
      </w:r>
      <w:r w:rsidR="00A158B2" w:rsidRPr="002D04BA">
        <w:rPr>
          <w:lang w:val="en-AU"/>
        </w:rPr>
        <w:t xml:space="preserve">he </w:t>
      </w:r>
      <w:r w:rsidR="00401BF5">
        <w:rPr>
          <w:lang w:val="en-AU"/>
        </w:rPr>
        <w:t>Research Provider</w:t>
      </w:r>
      <w:r w:rsidR="00A158B2" w:rsidRPr="002D04BA">
        <w:rPr>
          <w:lang w:val="en-AU"/>
        </w:rPr>
        <w:t xml:space="preserve"> breaches any term or condition of this Contract (and where that breach is capable of being remedied, fails to remedy that breach </w:t>
      </w:r>
      <w:r w:rsidR="00A158B2" w:rsidRPr="002D04BA">
        <w:rPr>
          <w:lang w:val="en-AU"/>
        </w:rPr>
        <w:lastRenderedPageBreak/>
        <w:t xml:space="preserve">within </w:t>
      </w:r>
      <w:r w:rsidR="00A1186F" w:rsidRPr="002D04BA">
        <w:rPr>
          <w:lang w:val="en-AU"/>
        </w:rPr>
        <w:t>10</w:t>
      </w:r>
      <w:r w:rsidR="00A158B2" w:rsidRPr="002D04BA">
        <w:rPr>
          <w:lang w:val="en-AU"/>
        </w:rPr>
        <w:t xml:space="preserve"> Business Days of receipt of notice from HRC detailing the breach and requiring the </w:t>
      </w:r>
      <w:r w:rsidR="00401BF5">
        <w:rPr>
          <w:lang w:val="en-AU"/>
        </w:rPr>
        <w:t>Research Provider</w:t>
      </w:r>
      <w:r w:rsidR="00A158B2" w:rsidRPr="002D04BA">
        <w:rPr>
          <w:lang w:val="en-AU"/>
        </w:rPr>
        <w:t xml:space="preserve"> to remedy the breach);</w:t>
      </w:r>
      <w:r w:rsidR="00FB2BB8" w:rsidRPr="002D04BA">
        <w:rPr>
          <w:lang w:val="en-AU"/>
        </w:rPr>
        <w:t xml:space="preserve"> or</w:t>
      </w:r>
    </w:p>
    <w:p w14:paraId="3E8EEAFD" w14:textId="77777777" w:rsidR="00E352FF" w:rsidRPr="002D04BA" w:rsidRDefault="00410A8E" w:rsidP="00DD46E4">
      <w:pPr>
        <w:pStyle w:val="Heading3"/>
        <w:rPr>
          <w:lang w:val="en-AU"/>
        </w:rPr>
      </w:pPr>
      <w:r w:rsidRPr="002D04BA">
        <w:rPr>
          <w:lang w:val="en-AU"/>
        </w:rPr>
        <w:t>an Investigator commits any fraudulent act (whether or not that fraudulent act relates to the Research Activity)</w:t>
      </w:r>
      <w:r w:rsidR="00CC0573" w:rsidRPr="002D04BA">
        <w:rPr>
          <w:lang w:val="en-AU"/>
        </w:rPr>
        <w:t>;</w:t>
      </w:r>
      <w:r w:rsidR="000D5F88" w:rsidRPr="002D04BA">
        <w:rPr>
          <w:lang w:val="en-AU"/>
        </w:rPr>
        <w:t xml:space="preserve"> or</w:t>
      </w:r>
    </w:p>
    <w:p w14:paraId="0BD9CA19" w14:textId="77777777" w:rsidR="00E352FF" w:rsidRPr="002D04BA" w:rsidRDefault="00CC0573" w:rsidP="00DD46E4">
      <w:pPr>
        <w:pStyle w:val="Heading3"/>
        <w:rPr>
          <w:lang w:val="en-AU"/>
        </w:rPr>
      </w:pPr>
      <w:r w:rsidRPr="002D04BA">
        <w:rPr>
          <w:lang w:val="en-AU"/>
        </w:rPr>
        <w:t xml:space="preserve">an Investigator </w:t>
      </w:r>
      <w:r w:rsidR="00410A8E" w:rsidRPr="002D04BA">
        <w:rPr>
          <w:lang w:val="en-AU"/>
        </w:rPr>
        <w:t xml:space="preserve">misleads HRC (whether by action or </w:t>
      </w:r>
      <w:r w:rsidRPr="002D04BA">
        <w:rPr>
          <w:lang w:val="en-AU"/>
        </w:rPr>
        <w:t>omission)</w:t>
      </w:r>
      <w:r w:rsidR="00410A8E" w:rsidRPr="002D04BA">
        <w:rPr>
          <w:lang w:val="en-AU"/>
        </w:rPr>
        <w:t>;</w:t>
      </w:r>
      <w:r w:rsidR="000D5F88" w:rsidRPr="002D04BA">
        <w:rPr>
          <w:lang w:val="en-AU"/>
        </w:rPr>
        <w:t xml:space="preserve"> or</w:t>
      </w:r>
    </w:p>
    <w:p w14:paraId="3D2AE0EC" w14:textId="77777777" w:rsidR="001F0E75" w:rsidRPr="002D04BA" w:rsidRDefault="001F0E75" w:rsidP="00DD46E4">
      <w:pPr>
        <w:pStyle w:val="Heading3"/>
        <w:rPr>
          <w:lang w:val="en-AU"/>
        </w:rPr>
      </w:pPr>
      <w:r w:rsidRPr="002D04BA">
        <w:rPr>
          <w:lang w:val="en-AU"/>
        </w:rPr>
        <w:t xml:space="preserve">the </w:t>
      </w:r>
      <w:r w:rsidR="00401BF5">
        <w:rPr>
          <w:lang w:val="en-AU"/>
        </w:rPr>
        <w:t>Research Provider</w:t>
      </w:r>
      <w:r w:rsidRPr="002D04BA">
        <w:rPr>
          <w:lang w:val="en-AU"/>
        </w:rPr>
        <w:t xml:space="preserve"> is, in HRC’s opinion, breaching its obligations under the Health and Safety in Employment Act 1992 and the Health and Safety at Work Act 2015 or the </w:t>
      </w:r>
      <w:r w:rsidR="00401BF5">
        <w:rPr>
          <w:lang w:val="en-AU"/>
        </w:rPr>
        <w:t>Research Provider</w:t>
      </w:r>
      <w:r w:rsidRPr="002D04BA">
        <w:rPr>
          <w:lang w:val="en-AU"/>
        </w:rPr>
        <w:t xml:space="preserve"> is not acting in a manner which HRC deems fit in respect of the </w:t>
      </w:r>
      <w:r w:rsidR="00401BF5">
        <w:rPr>
          <w:lang w:val="en-AU"/>
        </w:rPr>
        <w:t>Research Provider</w:t>
      </w:r>
      <w:r w:rsidRPr="002D04BA">
        <w:rPr>
          <w:lang w:val="en-AU"/>
        </w:rPr>
        <w:t>’s health and safety obligations; or</w:t>
      </w:r>
    </w:p>
    <w:p w14:paraId="31038E49" w14:textId="77777777" w:rsidR="00B21EAB" w:rsidRPr="002D04BA" w:rsidRDefault="00B21EAB" w:rsidP="00DD46E4">
      <w:pPr>
        <w:pStyle w:val="Heading3"/>
        <w:rPr>
          <w:lang w:val="en-AU"/>
        </w:rPr>
      </w:pPr>
      <w:r w:rsidRPr="002D04BA">
        <w:rPr>
          <w:lang w:val="en-AU"/>
        </w:rPr>
        <w:t xml:space="preserve">the </w:t>
      </w:r>
      <w:r w:rsidR="00401BF5">
        <w:rPr>
          <w:lang w:val="en-AU"/>
        </w:rPr>
        <w:t>Research Provider</w:t>
      </w:r>
      <w:r w:rsidRPr="002D04BA">
        <w:rPr>
          <w:lang w:val="en-AU"/>
        </w:rPr>
        <w:t xml:space="preserve"> or an Investiga</w:t>
      </w:r>
      <w:r w:rsidR="00A1186F" w:rsidRPr="002D04BA">
        <w:rPr>
          <w:lang w:val="en-AU"/>
        </w:rPr>
        <w:t xml:space="preserve">tor does any act that in HRC's </w:t>
      </w:r>
      <w:r w:rsidRPr="002D04BA">
        <w:rPr>
          <w:lang w:val="en-AU"/>
        </w:rPr>
        <w:t>opinion brings HRC into disrepute;</w:t>
      </w:r>
      <w:r w:rsidR="000D5F88" w:rsidRPr="002D04BA">
        <w:rPr>
          <w:lang w:val="en-AU"/>
        </w:rPr>
        <w:t xml:space="preserve"> or</w:t>
      </w:r>
    </w:p>
    <w:p w14:paraId="7076441C" w14:textId="77777777" w:rsidR="00E352FF" w:rsidRPr="002D04BA" w:rsidRDefault="00BC6DD4" w:rsidP="00DD46E4">
      <w:pPr>
        <w:pStyle w:val="Heading3"/>
        <w:rPr>
          <w:lang w:val="en-AU"/>
        </w:rPr>
      </w:pPr>
      <w:r w:rsidRPr="002D04BA">
        <w:rPr>
          <w:lang w:val="en-AU"/>
        </w:rPr>
        <w:t xml:space="preserve">a receiver is appointed in respect of the </w:t>
      </w:r>
      <w:r w:rsidR="00401BF5">
        <w:rPr>
          <w:lang w:val="en-AU"/>
        </w:rPr>
        <w:t>Research Provider</w:t>
      </w:r>
      <w:r w:rsidRPr="002D04BA">
        <w:rPr>
          <w:lang w:val="en-AU"/>
        </w:rPr>
        <w:t xml:space="preserve"> or a resolution passed or order made for the winding up of the </w:t>
      </w:r>
      <w:r w:rsidR="00401BF5">
        <w:rPr>
          <w:lang w:val="en-AU"/>
        </w:rPr>
        <w:t>Research Provider</w:t>
      </w:r>
      <w:r w:rsidRPr="002D04BA">
        <w:rPr>
          <w:lang w:val="en-AU"/>
        </w:rPr>
        <w:t xml:space="preserve">, or the </w:t>
      </w:r>
      <w:r w:rsidR="00401BF5">
        <w:rPr>
          <w:lang w:val="en-AU"/>
        </w:rPr>
        <w:t>Research Provider</w:t>
      </w:r>
      <w:r w:rsidRPr="002D04BA">
        <w:rPr>
          <w:lang w:val="en-AU"/>
        </w:rPr>
        <w:t xml:space="preserve"> makes or attempts to make a compromise with its creditors or the </w:t>
      </w:r>
      <w:r w:rsidR="00401BF5">
        <w:rPr>
          <w:lang w:val="en-AU"/>
        </w:rPr>
        <w:t>Research Provider</w:t>
      </w:r>
      <w:r w:rsidRPr="002D04BA">
        <w:rPr>
          <w:lang w:val="en-AU"/>
        </w:rPr>
        <w:t xml:space="preserve"> becomes insolvent</w:t>
      </w:r>
      <w:r w:rsidR="00F3621C" w:rsidRPr="002D04BA">
        <w:rPr>
          <w:lang w:val="en-AU"/>
        </w:rPr>
        <w:t>, or comes under any form of external administration</w:t>
      </w:r>
      <w:r w:rsidRPr="002D04BA">
        <w:rPr>
          <w:lang w:val="en-AU"/>
        </w:rPr>
        <w:t>;</w:t>
      </w:r>
      <w:r w:rsidR="00DF708F" w:rsidRPr="002D04BA">
        <w:rPr>
          <w:lang w:val="en-AU"/>
        </w:rPr>
        <w:t xml:space="preserve"> or</w:t>
      </w:r>
    </w:p>
    <w:p w14:paraId="041FCBDB" w14:textId="77777777" w:rsidR="00E352FF" w:rsidRPr="002D04BA" w:rsidRDefault="00BC6DD4" w:rsidP="00DD46E4">
      <w:pPr>
        <w:pStyle w:val="Heading3"/>
        <w:rPr>
          <w:lang w:val="en-AU"/>
        </w:rPr>
      </w:pPr>
      <w:r w:rsidRPr="002D04BA">
        <w:rPr>
          <w:lang w:val="en-AU"/>
        </w:rPr>
        <w:t xml:space="preserve">there is a change in effective control of the </w:t>
      </w:r>
      <w:r w:rsidR="00401BF5">
        <w:rPr>
          <w:lang w:val="en-AU"/>
        </w:rPr>
        <w:t>Research Provider</w:t>
      </w:r>
      <w:r w:rsidRPr="002D04BA">
        <w:rPr>
          <w:lang w:val="en-AU"/>
        </w:rPr>
        <w:t xml:space="preserve"> (or any </w:t>
      </w:r>
      <w:r w:rsidR="00401BF5">
        <w:rPr>
          <w:lang w:val="en-AU"/>
        </w:rPr>
        <w:t>Research Provider</w:t>
      </w:r>
      <w:r w:rsidRPr="002D04BA">
        <w:rPr>
          <w:lang w:val="en-AU"/>
        </w:rPr>
        <w:t xml:space="preserve"> where there are multiple </w:t>
      </w:r>
      <w:r w:rsidR="00401BF5">
        <w:rPr>
          <w:lang w:val="en-AU"/>
        </w:rPr>
        <w:t>Research Provider</w:t>
      </w:r>
      <w:r w:rsidRPr="002D04BA">
        <w:rPr>
          <w:lang w:val="en-AU"/>
        </w:rPr>
        <w:t>s)</w:t>
      </w:r>
      <w:r w:rsidR="00153CF3" w:rsidRPr="002D04BA">
        <w:rPr>
          <w:lang w:val="en-AU"/>
        </w:rPr>
        <w:t xml:space="preserve"> without HRC’s prior written consent</w:t>
      </w:r>
      <w:r w:rsidR="00B21EAB" w:rsidRPr="002D04BA">
        <w:rPr>
          <w:lang w:val="en-AU"/>
        </w:rPr>
        <w:t xml:space="preserve"> (which can be withheld at its absolute discretion)</w:t>
      </w:r>
      <w:r w:rsidRPr="002D04BA">
        <w:rPr>
          <w:lang w:val="en-AU"/>
        </w:rPr>
        <w:t xml:space="preserve">; </w:t>
      </w:r>
      <w:r w:rsidR="00DF708F" w:rsidRPr="002D04BA">
        <w:rPr>
          <w:lang w:val="en-AU"/>
        </w:rPr>
        <w:t>or</w:t>
      </w:r>
    </w:p>
    <w:p w14:paraId="52DC3067" w14:textId="77777777" w:rsidR="00E352FF" w:rsidRPr="002D04BA" w:rsidRDefault="005122B1" w:rsidP="00DD46E4">
      <w:pPr>
        <w:pStyle w:val="Heading3"/>
        <w:rPr>
          <w:lang w:val="en-AU"/>
        </w:rPr>
      </w:pPr>
      <w:r w:rsidRPr="002D04BA">
        <w:rPr>
          <w:lang w:val="en-AU"/>
        </w:rPr>
        <w:t>a</w:t>
      </w:r>
      <w:r w:rsidR="00BC6DD4" w:rsidRPr="002D04BA">
        <w:rPr>
          <w:lang w:val="en-AU"/>
        </w:rPr>
        <w:t xml:space="preserve">ny information provided in the </w:t>
      </w:r>
      <w:r w:rsidR="00410A8E" w:rsidRPr="002D04BA">
        <w:rPr>
          <w:lang w:val="en-AU"/>
        </w:rPr>
        <w:t>Proposal</w:t>
      </w:r>
      <w:r w:rsidR="00BC6DD4" w:rsidRPr="002D04BA">
        <w:rPr>
          <w:lang w:val="en-AU"/>
        </w:rPr>
        <w:t xml:space="preserve"> or subsequent correspondence from the </w:t>
      </w:r>
      <w:r w:rsidR="00401BF5">
        <w:rPr>
          <w:lang w:val="en-AU"/>
        </w:rPr>
        <w:t>Research Provider</w:t>
      </w:r>
      <w:r w:rsidR="00BC6DD4" w:rsidRPr="002D04BA">
        <w:rPr>
          <w:lang w:val="en-AU"/>
        </w:rPr>
        <w:t xml:space="preserve"> to HRC, or </w:t>
      </w:r>
      <w:r w:rsidR="00410A8E" w:rsidRPr="002D04BA">
        <w:rPr>
          <w:lang w:val="en-AU"/>
        </w:rPr>
        <w:t xml:space="preserve">provided by </w:t>
      </w:r>
      <w:r w:rsidR="00CC0573" w:rsidRPr="002D04BA">
        <w:rPr>
          <w:lang w:val="en-AU"/>
        </w:rPr>
        <w:t xml:space="preserve">the </w:t>
      </w:r>
      <w:r w:rsidR="00401BF5">
        <w:rPr>
          <w:lang w:val="en-AU"/>
        </w:rPr>
        <w:t>Research Provider</w:t>
      </w:r>
      <w:r w:rsidR="00410A8E" w:rsidRPr="002D04BA">
        <w:rPr>
          <w:lang w:val="en-AU"/>
        </w:rPr>
        <w:t xml:space="preserve"> </w:t>
      </w:r>
      <w:r w:rsidR="00BC6DD4" w:rsidRPr="002D04BA">
        <w:rPr>
          <w:lang w:val="en-AU"/>
        </w:rPr>
        <w:t>in the course of the Contract</w:t>
      </w:r>
      <w:r w:rsidR="00DF708F" w:rsidRPr="002D04BA">
        <w:rPr>
          <w:lang w:val="en-AU"/>
        </w:rPr>
        <w:t>,</w:t>
      </w:r>
      <w:r w:rsidR="00BC6DD4" w:rsidRPr="002D04BA">
        <w:rPr>
          <w:lang w:val="en-AU"/>
        </w:rPr>
        <w:t xml:space="preserve"> is found to be misleading or inaccurate in any material respect</w:t>
      </w:r>
      <w:r w:rsidR="00A1186F" w:rsidRPr="002D04BA">
        <w:rPr>
          <w:lang w:val="en-AU"/>
        </w:rPr>
        <w:t xml:space="preserve">; </w:t>
      </w:r>
      <w:r w:rsidR="00DF708F" w:rsidRPr="002D04BA">
        <w:rPr>
          <w:lang w:val="en-AU"/>
        </w:rPr>
        <w:t>or</w:t>
      </w:r>
    </w:p>
    <w:p w14:paraId="6439C0D3" w14:textId="77777777" w:rsidR="00E352FF" w:rsidRPr="002D04BA" w:rsidRDefault="0003101B" w:rsidP="00DD46E4">
      <w:pPr>
        <w:pStyle w:val="Heading3"/>
        <w:rPr>
          <w:lang w:val="en-AU"/>
        </w:rPr>
      </w:pPr>
      <w:r w:rsidRPr="002D04BA">
        <w:rPr>
          <w:lang w:val="en-AU"/>
        </w:rPr>
        <w:t xml:space="preserve">the parties have been unable to agree a Variation Schedule in accordance with clause </w:t>
      </w:r>
      <w:r w:rsidR="00410A8E" w:rsidRPr="002D04BA">
        <w:rPr>
          <w:lang w:val="en-AU"/>
        </w:rPr>
        <w:t>9</w:t>
      </w:r>
      <w:r w:rsidRPr="002D04BA">
        <w:rPr>
          <w:lang w:val="en-AU"/>
        </w:rPr>
        <w:t>; or</w:t>
      </w:r>
    </w:p>
    <w:p w14:paraId="16A73D97" w14:textId="77777777" w:rsidR="00E352FF" w:rsidRPr="002D04BA" w:rsidRDefault="005122B1" w:rsidP="00DD46E4">
      <w:pPr>
        <w:pStyle w:val="Heading3"/>
        <w:rPr>
          <w:lang w:val="en-AU"/>
        </w:rPr>
      </w:pPr>
      <w:r w:rsidRPr="002D04BA">
        <w:rPr>
          <w:lang w:val="en-AU"/>
        </w:rPr>
        <w:t>t</w:t>
      </w:r>
      <w:r w:rsidR="00BC6DD4" w:rsidRPr="002D04BA">
        <w:rPr>
          <w:lang w:val="en-AU"/>
        </w:rPr>
        <w:t xml:space="preserve">he </w:t>
      </w:r>
      <w:r w:rsidR="00401BF5">
        <w:rPr>
          <w:lang w:val="en-AU"/>
        </w:rPr>
        <w:t>Research Provider</w:t>
      </w:r>
      <w:r w:rsidR="00BC6DD4" w:rsidRPr="002D04BA">
        <w:rPr>
          <w:lang w:val="en-AU"/>
        </w:rPr>
        <w:t xml:space="preserve"> fails to give notice as required by clause </w:t>
      </w:r>
      <w:r w:rsidR="00410A8E" w:rsidRPr="002D04BA">
        <w:rPr>
          <w:lang w:val="en-AU"/>
        </w:rPr>
        <w:t>9</w:t>
      </w:r>
      <w:r w:rsidR="00DF708F" w:rsidRPr="002D04BA">
        <w:rPr>
          <w:lang w:val="en-AU"/>
        </w:rPr>
        <w:t>.1</w:t>
      </w:r>
      <w:r w:rsidR="00BC6DD4" w:rsidRPr="002D04BA">
        <w:rPr>
          <w:lang w:val="en-AU"/>
        </w:rPr>
        <w:t>;</w:t>
      </w:r>
      <w:r w:rsidR="00DF708F" w:rsidRPr="002D04BA">
        <w:rPr>
          <w:lang w:val="en-AU"/>
        </w:rPr>
        <w:t xml:space="preserve"> or</w:t>
      </w:r>
    </w:p>
    <w:p w14:paraId="28F282A7" w14:textId="77777777" w:rsidR="00E352FF" w:rsidRPr="002D04BA" w:rsidRDefault="005122B1" w:rsidP="00DD46E4">
      <w:pPr>
        <w:pStyle w:val="Heading3"/>
        <w:rPr>
          <w:lang w:val="en-AU"/>
        </w:rPr>
      </w:pPr>
      <w:r w:rsidRPr="002D04BA">
        <w:rPr>
          <w:lang w:val="en-AU"/>
        </w:rPr>
        <w:t>a</w:t>
      </w:r>
      <w:r w:rsidR="00543A27" w:rsidRPr="002D04BA">
        <w:rPr>
          <w:lang w:val="en-AU"/>
        </w:rPr>
        <w:t xml:space="preserve">n event of </w:t>
      </w:r>
      <w:r w:rsidR="00B21EAB" w:rsidRPr="002D04BA">
        <w:rPr>
          <w:lang w:val="en-AU"/>
        </w:rPr>
        <w:t>F</w:t>
      </w:r>
      <w:r w:rsidR="00543A27" w:rsidRPr="002D04BA">
        <w:rPr>
          <w:lang w:val="en-AU"/>
        </w:rPr>
        <w:t xml:space="preserve">orce </w:t>
      </w:r>
      <w:r w:rsidR="00B21EAB" w:rsidRPr="002D04BA">
        <w:rPr>
          <w:lang w:val="en-AU"/>
        </w:rPr>
        <w:t>M</w:t>
      </w:r>
      <w:r w:rsidR="00A1186F" w:rsidRPr="002D04BA">
        <w:rPr>
          <w:lang w:val="en-AU"/>
        </w:rPr>
        <w:t xml:space="preserve">ajeure </w:t>
      </w:r>
      <w:r w:rsidR="00543A27" w:rsidRPr="002D04BA">
        <w:rPr>
          <w:lang w:val="en-AU"/>
        </w:rPr>
        <w:t xml:space="preserve">continues for a </w:t>
      </w:r>
      <w:r w:rsidR="00DF708F" w:rsidRPr="002D04BA">
        <w:rPr>
          <w:lang w:val="en-AU"/>
        </w:rPr>
        <w:t xml:space="preserve">period of </w:t>
      </w:r>
      <w:r w:rsidR="00A1186F" w:rsidRPr="002D04BA">
        <w:rPr>
          <w:lang w:val="en-AU"/>
        </w:rPr>
        <w:t>6</w:t>
      </w:r>
      <w:r w:rsidR="00DF708F" w:rsidRPr="002D04BA">
        <w:rPr>
          <w:lang w:val="en-AU"/>
        </w:rPr>
        <w:t xml:space="preserve"> consecutive months; or</w:t>
      </w:r>
      <w:r w:rsidR="00543A27" w:rsidRPr="002D04BA">
        <w:rPr>
          <w:lang w:val="en-AU"/>
        </w:rPr>
        <w:t xml:space="preserve"> </w:t>
      </w:r>
    </w:p>
    <w:p w14:paraId="7A8B0E5E" w14:textId="77777777" w:rsidR="00E352FF" w:rsidRPr="002D04BA" w:rsidRDefault="00543A27" w:rsidP="00DD46E4">
      <w:pPr>
        <w:pStyle w:val="Heading3"/>
        <w:rPr>
          <w:lang w:val="en-AU"/>
        </w:rPr>
      </w:pPr>
      <w:r w:rsidRPr="002D04BA">
        <w:rPr>
          <w:lang w:val="en-AU"/>
        </w:rPr>
        <w:t xml:space="preserve">HRC’s available funding is reduced or stopped or frozen for any reason so that HRC is unable to meet its obligations to the </w:t>
      </w:r>
      <w:r w:rsidR="00401BF5">
        <w:rPr>
          <w:lang w:val="en-AU"/>
        </w:rPr>
        <w:t>Research Provider</w:t>
      </w:r>
      <w:r w:rsidRPr="002D04BA">
        <w:rPr>
          <w:lang w:val="en-AU"/>
        </w:rPr>
        <w:t xml:space="preserve"> or to any other person</w:t>
      </w:r>
      <w:r w:rsidR="00F720C3" w:rsidRPr="002D04BA">
        <w:rPr>
          <w:lang w:val="en-AU"/>
        </w:rPr>
        <w:t xml:space="preserve">; </w:t>
      </w:r>
      <w:r w:rsidR="00DF708F" w:rsidRPr="002D04BA">
        <w:rPr>
          <w:lang w:val="en-AU"/>
        </w:rPr>
        <w:t>or</w:t>
      </w:r>
    </w:p>
    <w:p w14:paraId="43B313D9" w14:textId="77777777" w:rsidR="000D5F88" w:rsidRPr="002D04BA" w:rsidRDefault="000D5F88" w:rsidP="00DD46E4">
      <w:pPr>
        <w:pStyle w:val="Heading3"/>
        <w:rPr>
          <w:lang w:val="en-AU"/>
        </w:rPr>
      </w:pPr>
      <w:r w:rsidRPr="002D04BA">
        <w:rPr>
          <w:lang w:val="en-AU"/>
        </w:rPr>
        <w:t>HRC is dissatisfied with the conduct or quality of any part of the Research Activity for any reason</w:t>
      </w:r>
      <w:r w:rsidR="00A1186F" w:rsidRPr="002D04BA">
        <w:rPr>
          <w:lang w:val="en-AU"/>
        </w:rPr>
        <w:t xml:space="preserve"> and the </w:t>
      </w:r>
      <w:r w:rsidR="00401BF5">
        <w:rPr>
          <w:lang w:val="en-AU"/>
        </w:rPr>
        <w:t>Research Provider</w:t>
      </w:r>
      <w:r w:rsidR="00A1186F" w:rsidRPr="002D04BA">
        <w:rPr>
          <w:lang w:val="en-AU"/>
        </w:rPr>
        <w:t xml:space="preserve"> has failed to remedy this to HRC’s satisfaction within 10 Business Days of HRC giving written notice to the </w:t>
      </w:r>
      <w:r w:rsidR="00401BF5">
        <w:rPr>
          <w:lang w:val="en-AU"/>
        </w:rPr>
        <w:t>Research Provider</w:t>
      </w:r>
      <w:r w:rsidR="00A1186F" w:rsidRPr="002D04BA">
        <w:rPr>
          <w:lang w:val="en-AU"/>
        </w:rPr>
        <w:t xml:space="preserve"> setting out details of the matters they are dissatisfied with and requiring them to be remedied</w:t>
      </w:r>
      <w:r w:rsidRPr="002D04BA">
        <w:rPr>
          <w:lang w:val="en-AU"/>
        </w:rPr>
        <w:t>; or</w:t>
      </w:r>
    </w:p>
    <w:p w14:paraId="480D54A8" w14:textId="77777777" w:rsidR="00E352FF" w:rsidRDefault="00F720C3" w:rsidP="006E6DDA">
      <w:pPr>
        <w:pStyle w:val="Heading3"/>
        <w:widowControl w:val="0"/>
        <w:rPr>
          <w:lang w:val="en-AU"/>
        </w:rPr>
      </w:pPr>
      <w:r w:rsidRPr="002D04BA">
        <w:rPr>
          <w:lang w:val="en-AU"/>
        </w:rPr>
        <w:t xml:space="preserve">there is a change in law </w:t>
      </w:r>
      <w:r w:rsidR="00F3621C" w:rsidRPr="002D04BA">
        <w:rPr>
          <w:lang w:val="en-AU"/>
        </w:rPr>
        <w:t xml:space="preserve">or government policy </w:t>
      </w:r>
      <w:r w:rsidRPr="002D04BA">
        <w:rPr>
          <w:lang w:val="en-AU"/>
        </w:rPr>
        <w:t>which makes it illegal for HRC to comply with its obligations under this Contract.</w:t>
      </w:r>
    </w:p>
    <w:p w14:paraId="42758F4B" w14:textId="77777777" w:rsidR="005C08EB" w:rsidRPr="002D04BA" w:rsidRDefault="005C08EB" w:rsidP="006E6DDA">
      <w:pPr>
        <w:pStyle w:val="Heading2"/>
        <w:widowControl w:val="0"/>
        <w:rPr>
          <w:lang w:val="en-AU"/>
        </w:rPr>
      </w:pPr>
      <w:r>
        <w:rPr>
          <w:lang w:val="en-AU"/>
        </w:rPr>
        <w:t>The Research Provider</w:t>
      </w:r>
      <w:r w:rsidRPr="002D04BA">
        <w:rPr>
          <w:lang w:val="en-AU"/>
        </w:rPr>
        <w:t xml:space="preserve"> may immediately terminate this Contract by written notice to </w:t>
      </w:r>
      <w:r>
        <w:rPr>
          <w:lang w:val="en-AU"/>
        </w:rPr>
        <w:t xml:space="preserve">HRC </w:t>
      </w:r>
      <w:r w:rsidR="003C568F">
        <w:rPr>
          <w:lang w:val="en-AU"/>
        </w:rPr>
        <w:t>at any time if the Research Provider</w:t>
      </w:r>
      <w:r w:rsidR="003C568F" w:rsidRPr="003C568F">
        <w:rPr>
          <w:lang w:val="en-AU"/>
        </w:rPr>
        <w:t xml:space="preserve"> </w:t>
      </w:r>
      <w:r w:rsidR="003C568F">
        <w:rPr>
          <w:lang w:val="en-AU"/>
        </w:rPr>
        <w:t xml:space="preserve">believes, in its opinion, that it is not possible, practical or ethical for the Research Provider to continue. </w:t>
      </w:r>
    </w:p>
    <w:p w14:paraId="3306F70E" w14:textId="77777777" w:rsidR="00E352FF" w:rsidRPr="002D04BA" w:rsidRDefault="00096B69" w:rsidP="00F33220">
      <w:pPr>
        <w:pStyle w:val="Heading1"/>
        <w:keepLines/>
        <w:rPr>
          <w:lang w:val="en-AU"/>
        </w:rPr>
      </w:pPr>
      <w:bookmarkStart w:id="12" w:name="_Toc505772429"/>
      <w:r w:rsidRPr="002D04BA">
        <w:rPr>
          <w:lang w:val="en-AU"/>
        </w:rPr>
        <w:lastRenderedPageBreak/>
        <w:t>CONSEQUENCES OF TERMINATION</w:t>
      </w:r>
      <w:bookmarkEnd w:id="12"/>
    </w:p>
    <w:p w14:paraId="2D40A084" w14:textId="77777777" w:rsidR="00E352FF" w:rsidRPr="002D04BA" w:rsidRDefault="007B27FE" w:rsidP="00DD46E4">
      <w:pPr>
        <w:pStyle w:val="Heading2"/>
        <w:rPr>
          <w:lang w:val="en-AU"/>
        </w:rPr>
      </w:pPr>
      <w:r w:rsidRPr="002D04BA">
        <w:rPr>
          <w:lang w:val="en-AU"/>
        </w:rPr>
        <w:t xml:space="preserve">On </w:t>
      </w:r>
      <w:r w:rsidR="0063418A" w:rsidRPr="002D04BA">
        <w:rPr>
          <w:lang w:val="en-AU"/>
        </w:rPr>
        <w:t>termination,</w:t>
      </w:r>
      <w:r w:rsidRPr="002D04BA">
        <w:rPr>
          <w:lang w:val="en-AU"/>
        </w:rPr>
        <w:t xml:space="preserve"> no further Funding shall be paid to the </w:t>
      </w:r>
      <w:r w:rsidR="00401BF5">
        <w:rPr>
          <w:lang w:val="en-AU"/>
        </w:rPr>
        <w:t>Research Provider</w:t>
      </w:r>
      <w:r w:rsidRPr="002D04BA">
        <w:rPr>
          <w:lang w:val="en-AU"/>
        </w:rPr>
        <w:t xml:space="preserve"> and HRC may require, and the </w:t>
      </w:r>
      <w:r w:rsidR="00401BF5">
        <w:rPr>
          <w:lang w:val="en-AU"/>
        </w:rPr>
        <w:t>Research Provider</w:t>
      </w:r>
      <w:r w:rsidRPr="002D04BA">
        <w:rPr>
          <w:lang w:val="en-AU"/>
        </w:rPr>
        <w:t xml:space="preserve"> shall, if required</w:t>
      </w:r>
      <w:r w:rsidR="008A2EB8" w:rsidRPr="002D04BA">
        <w:rPr>
          <w:lang w:val="en-AU"/>
        </w:rPr>
        <w:t>:</w:t>
      </w:r>
    </w:p>
    <w:p w14:paraId="235AA5EC" w14:textId="77777777" w:rsidR="00E352FF" w:rsidRPr="002D04BA" w:rsidRDefault="00EF790A" w:rsidP="00DD46E4">
      <w:pPr>
        <w:pStyle w:val="Heading3"/>
        <w:rPr>
          <w:lang w:val="en-AU"/>
        </w:rPr>
      </w:pPr>
      <w:r w:rsidRPr="002D04BA">
        <w:rPr>
          <w:lang w:val="en-AU"/>
        </w:rPr>
        <w:t>provide HRC with a full written report detailing how the Funding has been spent and refund to HRC</w:t>
      </w:r>
      <w:r w:rsidR="00FB2BB8" w:rsidRPr="002D04BA">
        <w:rPr>
          <w:lang w:val="en-AU"/>
        </w:rPr>
        <w:t xml:space="preserve"> an amount equivalent to</w:t>
      </w:r>
      <w:r w:rsidRPr="002D04BA">
        <w:rPr>
          <w:lang w:val="en-AU"/>
        </w:rPr>
        <w:t xml:space="preserve"> the amount of any Funding which has not been spent </w:t>
      </w:r>
      <w:r w:rsidR="008A2EB8" w:rsidRPr="002D04BA">
        <w:rPr>
          <w:lang w:val="en-AU"/>
        </w:rPr>
        <w:t xml:space="preserve">or in respect of which contractual liabilities have not been incurred by the </w:t>
      </w:r>
      <w:r w:rsidR="00401BF5">
        <w:rPr>
          <w:lang w:val="en-AU"/>
        </w:rPr>
        <w:t>Research Provider</w:t>
      </w:r>
      <w:r w:rsidR="008A2EB8" w:rsidRPr="002D04BA">
        <w:rPr>
          <w:lang w:val="en-AU"/>
        </w:rPr>
        <w:t xml:space="preserve"> at the date of termination except where such termination occurs as a result of the </w:t>
      </w:r>
      <w:r w:rsidR="00543A27" w:rsidRPr="002D04BA">
        <w:rPr>
          <w:lang w:val="en-AU"/>
        </w:rPr>
        <w:t>event</w:t>
      </w:r>
      <w:r w:rsidR="00F720C3" w:rsidRPr="002D04BA">
        <w:rPr>
          <w:lang w:val="en-AU"/>
        </w:rPr>
        <w:t>s</w:t>
      </w:r>
      <w:r w:rsidR="008A2EB8" w:rsidRPr="002D04BA">
        <w:rPr>
          <w:lang w:val="en-AU"/>
        </w:rPr>
        <w:t xml:space="preserve"> referred to in Clause</w:t>
      </w:r>
      <w:r w:rsidR="00F720C3" w:rsidRPr="002D04BA">
        <w:rPr>
          <w:lang w:val="en-AU"/>
        </w:rPr>
        <w:t>s</w:t>
      </w:r>
      <w:r w:rsidR="008A2EB8" w:rsidRPr="002D04BA">
        <w:rPr>
          <w:lang w:val="en-AU"/>
        </w:rPr>
        <w:t xml:space="preserve"> </w:t>
      </w:r>
      <w:r w:rsidR="00CC0573" w:rsidRPr="002D04BA">
        <w:rPr>
          <w:lang w:val="en-AU"/>
        </w:rPr>
        <w:t>10</w:t>
      </w:r>
      <w:r w:rsidR="00543A27" w:rsidRPr="002D04BA">
        <w:rPr>
          <w:lang w:val="en-AU"/>
        </w:rPr>
        <w:t>.</w:t>
      </w:r>
      <w:r w:rsidRPr="002D04BA">
        <w:rPr>
          <w:lang w:val="en-AU"/>
        </w:rPr>
        <w:t>1</w:t>
      </w:r>
      <w:r w:rsidR="00543A27" w:rsidRPr="002D04BA">
        <w:rPr>
          <w:lang w:val="en-AU"/>
        </w:rPr>
        <w:t>.</w:t>
      </w:r>
      <w:r w:rsidR="00CC0573" w:rsidRPr="002D04BA">
        <w:rPr>
          <w:lang w:val="en-AU"/>
        </w:rPr>
        <w:t>10</w:t>
      </w:r>
      <w:r w:rsidR="00F720C3" w:rsidRPr="002D04BA">
        <w:rPr>
          <w:lang w:val="en-AU"/>
        </w:rPr>
        <w:t xml:space="preserve"> and </w:t>
      </w:r>
      <w:r w:rsidR="00CC0573" w:rsidRPr="002D04BA">
        <w:rPr>
          <w:lang w:val="en-AU"/>
        </w:rPr>
        <w:t>10</w:t>
      </w:r>
      <w:r w:rsidR="00F720C3" w:rsidRPr="002D04BA">
        <w:rPr>
          <w:lang w:val="en-AU"/>
        </w:rPr>
        <w:t>.</w:t>
      </w:r>
      <w:r w:rsidRPr="002D04BA">
        <w:rPr>
          <w:lang w:val="en-AU"/>
        </w:rPr>
        <w:t>1</w:t>
      </w:r>
      <w:r w:rsidR="00F720C3" w:rsidRPr="002D04BA">
        <w:rPr>
          <w:lang w:val="en-AU"/>
        </w:rPr>
        <w:t>.</w:t>
      </w:r>
      <w:r w:rsidR="00CC0573" w:rsidRPr="002D04BA">
        <w:rPr>
          <w:lang w:val="en-AU"/>
        </w:rPr>
        <w:t>11</w:t>
      </w:r>
      <w:r w:rsidR="008A2EB8" w:rsidRPr="002D04BA">
        <w:rPr>
          <w:lang w:val="en-AU"/>
        </w:rPr>
        <w:t xml:space="preserve">; </w:t>
      </w:r>
      <w:r w:rsidR="00543A27" w:rsidRPr="002D04BA">
        <w:rPr>
          <w:lang w:val="en-AU"/>
        </w:rPr>
        <w:t>and/or</w:t>
      </w:r>
    </w:p>
    <w:p w14:paraId="679C0A86" w14:textId="77777777" w:rsidR="00E352FF" w:rsidRPr="002D04BA" w:rsidRDefault="007B27FE" w:rsidP="00DD46E4">
      <w:pPr>
        <w:pStyle w:val="Heading3"/>
        <w:rPr>
          <w:lang w:val="en-AU"/>
        </w:rPr>
      </w:pPr>
      <w:r w:rsidRPr="002D04BA">
        <w:rPr>
          <w:lang w:val="en-AU"/>
        </w:rPr>
        <w:t>tr</w:t>
      </w:r>
      <w:r w:rsidR="008A2EB8" w:rsidRPr="002D04BA">
        <w:rPr>
          <w:lang w:val="en-AU"/>
        </w:rPr>
        <w:t>ansfer</w:t>
      </w:r>
      <w:r w:rsidRPr="002D04BA">
        <w:rPr>
          <w:lang w:val="en-AU"/>
        </w:rPr>
        <w:t xml:space="preserve"> </w:t>
      </w:r>
      <w:r w:rsidR="008A2EB8" w:rsidRPr="002D04BA">
        <w:rPr>
          <w:lang w:val="en-AU"/>
        </w:rPr>
        <w:t xml:space="preserve">the </w:t>
      </w:r>
      <w:r w:rsidR="00DA5942" w:rsidRPr="002D04BA">
        <w:rPr>
          <w:lang w:val="en-AU"/>
        </w:rPr>
        <w:t xml:space="preserve">Research </w:t>
      </w:r>
      <w:r w:rsidR="00F02A94" w:rsidRPr="002D04BA">
        <w:rPr>
          <w:lang w:val="en-AU"/>
        </w:rPr>
        <w:t>Activity</w:t>
      </w:r>
      <w:r w:rsidR="008A2EB8" w:rsidRPr="002D04BA">
        <w:rPr>
          <w:lang w:val="en-AU"/>
        </w:rPr>
        <w:t xml:space="preserve"> and</w:t>
      </w:r>
      <w:r w:rsidR="00FB2BB8" w:rsidRPr="002D04BA">
        <w:rPr>
          <w:lang w:val="en-AU"/>
        </w:rPr>
        <w:t xml:space="preserve"> an amount equivalent to</w:t>
      </w:r>
      <w:r w:rsidR="008A2EB8" w:rsidRPr="002D04BA">
        <w:rPr>
          <w:lang w:val="en-AU"/>
        </w:rPr>
        <w:t xml:space="preserve"> the </w:t>
      </w:r>
      <w:r w:rsidR="00C52F43" w:rsidRPr="002D04BA">
        <w:rPr>
          <w:lang w:val="en-AU"/>
        </w:rPr>
        <w:t xml:space="preserve">unspent </w:t>
      </w:r>
      <w:r w:rsidR="008A2EB8" w:rsidRPr="002D04BA">
        <w:rPr>
          <w:lang w:val="en-AU"/>
        </w:rPr>
        <w:t xml:space="preserve">balance of Funding to </w:t>
      </w:r>
      <w:r w:rsidR="00C52F43" w:rsidRPr="002D04BA">
        <w:rPr>
          <w:lang w:val="en-AU"/>
        </w:rPr>
        <w:t>an</w:t>
      </w:r>
      <w:r w:rsidR="008A2EB8" w:rsidRPr="002D04BA">
        <w:rPr>
          <w:lang w:val="en-AU"/>
        </w:rPr>
        <w:t>other person nominated by HRC upon such terms as HRC directs in writing; and/or</w:t>
      </w:r>
    </w:p>
    <w:p w14:paraId="684CB4EF" w14:textId="77777777" w:rsidR="00E352FF" w:rsidRPr="002D04BA" w:rsidRDefault="00F20D36" w:rsidP="00DD46E4">
      <w:pPr>
        <w:pStyle w:val="Heading3"/>
        <w:rPr>
          <w:lang w:val="en-AU"/>
        </w:rPr>
      </w:pPr>
      <w:r w:rsidRPr="002D04BA">
        <w:rPr>
          <w:lang w:val="en-AU"/>
        </w:rPr>
        <w:t xml:space="preserve">provide </w:t>
      </w:r>
      <w:r w:rsidR="00CC0573" w:rsidRPr="002D04BA">
        <w:rPr>
          <w:lang w:val="en-AU"/>
        </w:rPr>
        <w:t>the Post Completion Reports</w:t>
      </w:r>
      <w:r w:rsidRPr="002D04BA">
        <w:rPr>
          <w:lang w:val="en-AU"/>
        </w:rPr>
        <w:t xml:space="preserve"> in the form required by HRC within 3 months of termination; and/or</w:t>
      </w:r>
    </w:p>
    <w:p w14:paraId="61C61122" w14:textId="77777777" w:rsidR="00E352FF" w:rsidRPr="002D04BA" w:rsidRDefault="005868C9" w:rsidP="00DD46E4">
      <w:pPr>
        <w:pStyle w:val="Heading3"/>
        <w:rPr>
          <w:lang w:val="en-AU"/>
        </w:rPr>
      </w:pPr>
      <w:r w:rsidRPr="002D04BA">
        <w:rPr>
          <w:lang w:val="en-AU"/>
        </w:rPr>
        <w:t xml:space="preserve">deliver to </w:t>
      </w:r>
      <w:r w:rsidR="008A2EB8" w:rsidRPr="002D04BA">
        <w:rPr>
          <w:lang w:val="en-AU"/>
        </w:rPr>
        <w:t xml:space="preserve">HRC all records, notes, books, methodology, research materials, equipment, intellectual property and other documentation associated with the </w:t>
      </w:r>
      <w:r w:rsidR="00DA5942" w:rsidRPr="002D04BA">
        <w:rPr>
          <w:lang w:val="en-AU"/>
        </w:rPr>
        <w:t xml:space="preserve">Research </w:t>
      </w:r>
      <w:r w:rsidR="00F02A94" w:rsidRPr="002D04BA">
        <w:rPr>
          <w:lang w:val="en-AU"/>
        </w:rPr>
        <w:t>Activity</w:t>
      </w:r>
      <w:r w:rsidRPr="002D04BA">
        <w:rPr>
          <w:lang w:val="en-AU"/>
        </w:rPr>
        <w:t xml:space="preserve"> including those in digital format</w:t>
      </w:r>
      <w:r w:rsidR="008A2EB8" w:rsidRPr="002D04BA">
        <w:rPr>
          <w:lang w:val="en-AU"/>
        </w:rPr>
        <w:t>.</w:t>
      </w:r>
    </w:p>
    <w:p w14:paraId="068C3D2A" w14:textId="77777777" w:rsidR="00915C24" w:rsidRPr="002D04BA" w:rsidRDefault="00915C24" w:rsidP="00DD46E4">
      <w:pPr>
        <w:pStyle w:val="Heading2"/>
        <w:rPr>
          <w:lang w:val="en-AU"/>
        </w:rPr>
      </w:pPr>
      <w:r w:rsidRPr="002D04BA">
        <w:rPr>
          <w:lang w:val="en-AU"/>
        </w:rPr>
        <w:t xml:space="preserve">For the avoidance of doubt, on termination the </w:t>
      </w:r>
      <w:r w:rsidR="00401BF5">
        <w:rPr>
          <w:lang w:val="en-AU"/>
        </w:rPr>
        <w:t>Research Provider</w:t>
      </w:r>
      <w:r w:rsidRPr="002D04BA">
        <w:rPr>
          <w:lang w:val="en-AU"/>
        </w:rPr>
        <w:t xml:space="preserve"> shall, and shall continue to, comply with its obligations under the Fifth Schedule.</w:t>
      </w:r>
    </w:p>
    <w:p w14:paraId="4D1338BE" w14:textId="77777777" w:rsidR="00E352FF" w:rsidRPr="002D04BA" w:rsidRDefault="007B27FE" w:rsidP="00DD46E4">
      <w:pPr>
        <w:pStyle w:val="Heading2"/>
        <w:rPr>
          <w:lang w:val="en-AU"/>
        </w:rPr>
      </w:pPr>
      <w:r w:rsidRPr="002D04BA">
        <w:rPr>
          <w:lang w:val="en-AU"/>
        </w:rPr>
        <w:t xml:space="preserve">If the </w:t>
      </w:r>
      <w:r w:rsidR="00401BF5">
        <w:rPr>
          <w:lang w:val="en-AU"/>
        </w:rPr>
        <w:t>Research Provider</w:t>
      </w:r>
      <w:r w:rsidRPr="002D04BA">
        <w:rPr>
          <w:lang w:val="en-AU"/>
        </w:rPr>
        <w:t xml:space="preserve"> fails to comply with its obligations on termination and HRC is required to take action to enforce the </w:t>
      </w:r>
      <w:r w:rsidR="00401BF5">
        <w:rPr>
          <w:lang w:val="en-AU"/>
        </w:rPr>
        <w:t>Research Provider</w:t>
      </w:r>
      <w:r w:rsidR="00A76074" w:rsidRPr="002D04BA">
        <w:rPr>
          <w:lang w:val="en-AU"/>
        </w:rPr>
        <w:t>’</w:t>
      </w:r>
      <w:r w:rsidRPr="002D04BA">
        <w:rPr>
          <w:lang w:val="en-AU"/>
        </w:rPr>
        <w:t xml:space="preserve">s obligations, the </w:t>
      </w:r>
      <w:r w:rsidR="00401BF5">
        <w:rPr>
          <w:lang w:val="en-AU"/>
        </w:rPr>
        <w:t>Research Provider</w:t>
      </w:r>
      <w:r w:rsidRPr="002D04BA">
        <w:rPr>
          <w:lang w:val="en-AU"/>
        </w:rPr>
        <w:t xml:space="preserve"> shall reimburse HRC’s costs of enforcement (including without limitation solicitor client costs on a full indemnity basis) within </w:t>
      </w:r>
      <w:r w:rsidR="0076178E" w:rsidRPr="002D04BA">
        <w:rPr>
          <w:lang w:val="en-AU"/>
        </w:rPr>
        <w:t>10</w:t>
      </w:r>
      <w:r w:rsidRPr="002D04BA">
        <w:rPr>
          <w:lang w:val="en-AU"/>
        </w:rPr>
        <w:t xml:space="preserve"> Busine</w:t>
      </w:r>
      <w:r w:rsidR="00AF364A">
        <w:rPr>
          <w:lang w:val="en-AU"/>
        </w:rPr>
        <w:t>ss Days of demand for payment.</w:t>
      </w:r>
    </w:p>
    <w:p w14:paraId="7574AB9C" w14:textId="77777777" w:rsidR="00E352FF" w:rsidRPr="002D04BA" w:rsidRDefault="007B27FE" w:rsidP="00DD46E4">
      <w:pPr>
        <w:pStyle w:val="Heading2"/>
        <w:rPr>
          <w:lang w:val="en-AU"/>
        </w:rPr>
      </w:pPr>
      <w:r w:rsidRPr="002D04BA">
        <w:rPr>
          <w:lang w:val="en-AU"/>
        </w:rPr>
        <w:t xml:space="preserve">The </w:t>
      </w:r>
      <w:r w:rsidR="00401BF5">
        <w:rPr>
          <w:lang w:val="en-AU"/>
        </w:rPr>
        <w:t>Research Provider</w:t>
      </w:r>
      <w:r w:rsidRPr="002D04BA">
        <w:rPr>
          <w:lang w:val="en-AU"/>
        </w:rPr>
        <w:t xml:space="preserve"> must comply with its obligations under clause </w:t>
      </w:r>
      <w:r w:rsidR="00A67BDC" w:rsidRPr="002D04BA">
        <w:rPr>
          <w:lang w:val="en-AU"/>
        </w:rPr>
        <w:t>1</w:t>
      </w:r>
      <w:r w:rsidR="00153CF3" w:rsidRPr="002D04BA">
        <w:rPr>
          <w:lang w:val="en-AU"/>
        </w:rPr>
        <w:t>1</w:t>
      </w:r>
      <w:r w:rsidR="00A67BDC" w:rsidRPr="002D04BA">
        <w:rPr>
          <w:lang w:val="en-AU"/>
        </w:rPr>
        <w:t xml:space="preserve"> </w:t>
      </w:r>
      <w:r w:rsidRPr="002D04BA">
        <w:rPr>
          <w:lang w:val="en-AU"/>
        </w:rPr>
        <w:t xml:space="preserve">within </w:t>
      </w:r>
      <w:r w:rsidR="00C42CF4" w:rsidRPr="002D04BA">
        <w:rPr>
          <w:lang w:val="en-AU"/>
        </w:rPr>
        <w:t>10</w:t>
      </w:r>
      <w:r w:rsidRPr="002D04BA">
        <w:rPr>
          <w:lang w:val="en-AU"/>
        </w:rPr>
        <w:t xml:space="preserve"> Business Days of receipt of notice from HRC</w:t>
      </w:r>
      <w:r w:rsidR="003155CF" w:rsidRPr="002D04BA">
        <w:rPr>
          <w:lang w:val="en-AU"/>
        </w:rPr>
        <w:t>.</w:t>
      </w:r>
    </w:p>
    <w:p w14:paraId="17E870AB" w14:textId="77777777" w:rsidR="00E352FF" w:rsidRPr="002D04BA" w:rsidRDefault="005122B1" w:rsidP="00F33220">
      <w:pPr>
        <w:pStyle w:val="Heading1"/>
        <w:keepLines/>
        <w:rPr>
          <w:lang w:val="en-AU"/>
        </w:rPr>
      </w:pPr>
      <w:bookmarkStart w:id="13" w:name="_Toc505772430"/>
      <w:r w:rsidRPr="002D04BA">
        <w:rPr>
          <w:lang w:val="en-AU"/>
        </w:rPr>
        <w:t>NOTICES</w:t>
      </w:r>
      <w:bookmarkEnd w:id="13"/>
    </w:p>
    <w:p w14:paraId="4B37004D" w14:textId="77777777" w:rsidR="00E352FF" w:rsidRPr="002D04BA" w:rsidRDefault="001B4F4A" w:rsidP="00E352FF">
      <w:pPr>
        <w:pStyle w:val="Heading2"/>
        <w:keepNext/>
        <w:keepLines/>
        <w:rPr>
          <w:lang w:val="en-AU"/>
        </w:rPr>
      </w:pPr>
      <w:r w:rsidRPr="002D04BA">
        <w:rPr>
          <w:lang w:val="en-AU"/>
        </w:rPr>
        <w:t>Unless HRC otherwise directs:</w:t>
      </w:r>
    </w:p>
    <w:p w14:paraId="18135BF2" w14:textId="77777777" w:rsidR="00E352FF" w:rsidRPr="002D04BA" w:rsidRDefault="001B4F4A" w:rsidP="00DD46E4">
      <w:pPr>
        <w:pStyle w:val="Heading3"/>
        <w:rPr>
          <w:lang w:val="en-AU"/>
        </w:rPr>
      </w:pPr>
      <w:r w:rsidRPr="002D04BA">
        <w:rPr>
          <w:lang w:val="en-AU"/>
        </w:rPr>
        <w:t>Notices and notification given to HRC are to be in writing, delivered to the Health Research Council of New Zealand at Third Floor, 110 Stanley Street, Auckland or sent by ordinary pre-paid post</w:t>
      </w:r>
      <w:r w:rsidR="00C42CF4" w:rsidRPr="002D04BA">
        <w:rPr>
          <w:lang w:val="en-AU"/>
        </w:rPr>
        <w:t xml:space="preserve">, </w:t>
      </w:r>
      <w:r w:rsidR="0063418A" w:rsidRPr="002D04BA">
        <w:rPr>
          <w:lang w:val="en-AU"/>
        </w:rPr>
        <w:t>fast post</w:t>
      </w:r>
      <w:r w:rsidR="00C42CF4" w:rsidRPr="002D04BA">
        <w:rPr>
          <w:lang w:val="en-AU"/>
        </w:rPr>
        <w:t xml:space="preserve"> or courier</w:t>
      </w:r>
      <w:r w:rsidRPr="002D04BA">
        <w:rPr>
          <w:lang w:val="en-AU"/>
        </w:rPr>
        <w:t xml:space="preserve">, addressed to the Chief Executive of the Health Research Council of New Zealand, PO Box 5541, Wellesley Street, Auckland or sent by </w:t>
      </w:r>
      <w:r w:rsidR="007A20EE" w:rsidRPr="002D04BA">
        <w:rPr>
          <w:lang w:val="en-AU"/>
        </w:rPr>
        <w:t>email to info@hrc.govt.nz</w:t>
      </w:r>
      <w:r w:rsidRPr="002D04BA">
        <w:rPr>
          <w:lang w:val="en-AU"/>
        </w:rPr>
        <w:t>, and addressed to the Chief Executive of the Health Research Council of New Zealand;</w:t>
      </w:r>
    </w:p>
    <w:p w14:paraId="39BB21D0" w14:textId="77777777" w:rsidR="00E352FF" w:rsidRPr="002D04BA" w:rsidRDefault="001B4F4A" w:rsidP="00DD46E4">
      <w:pPr>
        <w:pStyle w:val="Heading3"/>
        <w:rPr>
          <w:lang w:val="en-AU"/>
        </w:rPr>
      </w:pPr>
      <w:r w:rsidRPr="002D04BA">
        <w:rPr>
          <w:lang w:val="en-AU"/>
        </w:rPr>
        <w:t xml:space="preserve">Notices and notifications given by HRC to the </w:t>
      </w:r>
      <w:r w:rsidR="00401BF5">
        <w:rPr>
          <w:lang w:val="en-AU"/>
        </w:rPr>
        <w:t>Research Provider</w:t>
      </w:r>
      <w:r w:rsidRPr="002D04BA">
        <w:rPr>
          <w:lang w:val="en-AU"/>
        </w:rPr>
        <w:t xml:space="preserve"> will be delivered or sent in the same manner, but addressed as shown in </w:t>
      </w:r>
      <w:r w:rsidR="005122B1" w:rsidRPr="002D04BA">
        <w:rPr>
          <w:lang w:val="en-AU"/>
        </w:rPr>
        <w:t xml:space="preserve">Part </w:t>
      </w:r>
      <w:r w:rsidR="00DF708F" w:rsidRPr="002D04BA">
        <w:rPr>
          <w:lang w:val="en-AU"/>
        </w:rPr>
        <w:t>6</w:t>
      </w:r>
      <w:r w:rsidR="005122B1" w:rsidRPr="002D04BA">
        <w:rPr>
          <w:lang w:val="en-AU"/>
        </w:rPr>
        <w:t xml:space="preserve"> of the First Schedule</w:t>
      </w:r>
      <w:r w:rsidRPr="002D04BA">
        <w:rPr>
          <w:lang w:val="en-AU"/>
        </w:rPr>
        <w:t xml:space="preserve"> (</w:t>
      </w:r>
      <w:r w:rsidR="00401BF5">
        <w:rPr>
          <w:lang w:val="en-AU"/>
        </w:rPr>
        <w:t>Research Provider</w:t>
      </w:r>
      <w:r w:rsidRPr="002D04BA">
        <w:rPr>
          <w:lang w:val="en-AU"/>
        </w:rPr>
        <w:t>’s Address for Notices);</w:t>
      </w:r>
    </w:p>
    <w:p w14:paraId="5B0D0CAA" w14:textId="77777777" w:rsidR="00E352FF" w:rsidRPr="002D04BA" w:rsidRDefault="001B4F4A" w:rsidP="00DD46E4">
      <w:pPr>
        <w:pStyle w:val="Heading3"/>
        <w:rPr>
          <w:lang w:val="en-AU"/>
        </w:rPr>
      </w:pPr>
      <w:r w:rsidRPr="002D04BA">
        <w:rPr>
          <w:lang w:val="en-AU"/>
        </w:rPr>
        <w:t xml:space="preserve">Notices and notifications </w:t>
      </w:r>
      <w:r w:rsidR="005868C9" w:rsidRPr="002D04BA">
        <w:rPr>
          <w:lang w:val="en-AU"/>
        </w:rPr>
        <w:t xml:space="preserve">if </w:t>
      </w:r>
      <w:r w:rsidRPr="002D04BA">
        <w:rPr>
          <w:lang w:val="en-AU"/>
        </w:rPr>
        <w:t>sent by post will be deemed to be received not later than 9</w:t>
      </w:r>
      <w:r w:rsidR="001234FD" w:rsidRPr="002D04BA">
        <w:rPr>
          <w:lang w:val="en-AU"/>
        </w:rPr>
        <w:t>:</w:t>
      </w:r>
      <w:r w:rsidR="005122B1" w:rsidRPr="002D04BA">
        <w:rPr>
          <w:lang w:val="en-AU"/>
        </w:rPr>
        <w:t>00</w:t>
      </w:r>
      <w:r w:rsidR="00C42CF4" w:rsidRPr="002D04BA">
        <w:rPr>
          <w:lang w:val="en-AU"/>
        </w:rPr>
        <w:t xml:space="preserve"> </w:t>
      </w:r>
      <w:r w:rsidR="005122B1" w:rsidRPr="002D04BA">
        <w:rPr>
          <w:lang w:val="en-AU"/>
        </w:rPr>
        <w:t>am on the fifth Business Day</w:t>
      </w:r>
      <w:r w:rsidRPr="002D04BA">
        <w:rPr>
          <w:lang w:val="en-AU"/>
        </w:rPr>
        <w:t xml:space="preserve"> following posting</w:t>
      </w:r>
      <w:r w:rsidR="005868C9" w:rsidRPr="002D04BA">
        <w:rPr>
          <w:lang w:val="en-AU"/>
        </w:rPr>
        <w:t>;</w:t>
      </w:r>
      <w:r w:rsidRPr="002D04BA">
        <w:rPr>
          <w:lang w:val="en-AU"/>
        </w:rPr>
        <w:t xml:space="preserve"> if delivered, faxed or emailed </w:t>
      </w:r>
      <w:r w:rsidR="005868C9" w:rsidRPr="002D04BA">
        <w:rPr>
          <w:lang w:val="en-AU"/>
        </w:rPr>
        <w:t xml:space="preserve">during a Business Day when received and if delivered, faxed or emailed after the close of a Business Day </w:t>
      </w:r>
      <w:r w:rsidRPr="002D04BA">
        <w:rPr>
          <w:lang w:val="en-AU"/>
        </w:rPr>
        <w:t>will be deemed to be received not later than 9</w:t>
      </w:r>
      <w:r w:rsidR="001234FD" w:rsidRPr="002D04BA">
        <w:rPr>
          <w:lang w:val="en-AU"/>
        </w:rPr>
        <w:t>:</w:t>
      </w:r>
      <w:r w:rsidRPr="002D04BA">
        <w:rPr>
          <w:lang w:val="en-AU"/>
        </w:rPr>
        <w:t>00</w:t>
      </w:r>
      <w:r w:rsidR="00C42CF4" w:rsidRPr="002D04BA">
        <w:rPr>
          <w:lang w:val="en-AU"/>
        </w:rPr>
        <w:t xml:space="preserve"> </w:t>
      </w:r>
      <w:r w:rsidRPr="002D04BA">
        <w:rPr>
          <w:lang w:val="en-AU"/>
        </w:rPr>
        <w:t xml:space="preserve">am on the </w:t>
      </w:r>
      <w:r w:rsidR="008C39B2" w:rsidRPr="002D04BA">
        <w:rPr>
          <w:lang w:val="en-AU"/>
        </w:rPr>
        <w:t>Business Day</w:t>
      </w:r>
      <w:r w:rsidRPr="002D04BA">
        <w:rPr>
          <w:lang w:val="en-AU"/>
        </w:rPr>
        <w:t xml:space="preserve"> following dispatch or transmission.</w:t>
      </w:r>
      <w:r w:rsidR="005122B1" w:rsidRPr="002D04BA">
        <w:rPr>
          <w:lang w:val="en-AU"/>
        </w:rPr>
        <w:t xml:space="preserve"> </w:t>
      </w:r>
    </w:p>
    <w:p w14:paraId="1EABC960" w14:textId="77777777" w:rsidR="00E352FF" w:rsidRPr="002D04BA" w:rsidRDefault="001B4F4A" w:rsidP="00DD46E4">
      <w:pPr>
        <w:pStyle w:val="Heading1"/>
        <w:rPr>
          <w:lang w:val="en-AU"/>
        </w:rPr>
      </w:pPr>
      <w:bookmarkStart w:id="14" w:name="_Toc505772431"/>
      <w:r w:rsidRPr="002D04BA">
        <w:rPr>
          <w:lang w:val="en-AU"/>
        </w:rPr>
        <w:lastRenderedPageBreak/>
        <w:t>CONFIDENTIALITY</w:t>
      </w:r>
      <w:bookmarkEnd w:id="14"/>
    </w:p>
    <w:p w14:paraId="3F5925C4" w14:textId="77777777" w:rsidR="00E352FF" w:rsidRPr="002D04BA" w:rsidRDefault="00B01BD4" w:rsidP="00E352FF">
      <w:pPr>
        <w:pStyle w:val="Heading2"/>
        <w:keepNext/>
        <w:keepLines/>
        <w:rPr>
          <w:lang w:val="en-AU"/>
        </w:rPr>
      </w:pPr>
      <w:r w:rsidRPr="002D04BA">
        <w:rPr>
          <w:lang w:val="en-AU"/>
        </w:rPr>
        <w:t xml:space="preserve">The </w:t>
      </w:r>
      <w:r w:rsidR="00401BF5">
        <w:rPr>
          <w:lang w:val="en-AU"/>
        </w:rPr>
        <w:t>Research Provider</w:t>
      </w:r>
      <w:r w:rsidRPr="002D04BA">
        <w:rPr>
          <w:lang w:val="en-AU"/>
        </w:rPr>
        <w:t xml:space="preserve"> will:</w:t>
      </w:r>
    </w:p>
    <w:p w14:paraId="5A0AAB64" w14:textId="77777777" w:rsidR="00E352FF" w:rsidRPr="002D04BA" w:rsidRDefault="00B01BD4" w:rsidP="00DD46E4">
      <w:pPr>
        <w:pStyle w:val="Heading3"/>
        <w:rPr>
          <w:lang w:val="en-AU"/>
        </w:rPr>
      </w:pPr>
      <w:r w:rsidRPr="002D04BA">
        <w:rPr>
          <w:lang w:val="en-AU"/>
        </w:rPr>
        <w:t xml:space="preserve">use any information supplied by HRC solely for the purposes of the </w:t>
      </w:r>
      <w:r w:rsidR="00DA5942" w:rsidRPr="002D04BA">
        <w:rPr>
          <w:lang w:val="en-AU"/>
        </w:rPr>
        <w:t xml:space="preserve">Research </w:t>
      </w:r>
      <w:r w:rsidR="00F02A94" w:rsidRPr="002D04BA">
        <w:rPr>
          <w:lang w:val="en-AU"/>
        </w:rPr>
        <w:t>Activity</w:t>
      </w:r>
      <w:r w:rsidRPr="002D04BA">
        <w:rPr>
          <w:lang w:val="en-AU"/>
        </w:rPr>
        <w:t>; and</w:t>
      </w:r>
    </w:p>
    <w:p w14:paraId="665DF757" w14:textId="77777777" w:rsidR="00E352FF" w:rsidRPr="002D04BA" w:rsidRDefault="00B01BD4" w:rsidP="00DD46E4">
      <w:pPr>
        <w:pStyle w:val="Heading3"/>
        <w:rPr>
          <w:lang w:val="en-AU"/>
        </w:rPr>
      </w:pPr>
      <w:r w:rsidRPr="002D04BA">
        <w:rPr>
          <w:lang w:val="en-AU"/>
        </w:rPr>
        <w:t>keep all information supplied by HRC confidential and not disclose the same to any third party, except with the prior written consent of HRC and subject to equivalent obligations of confidence (enforceable by HRC) to those contained in this clause 1</w:t>
      </w:r>
      <w:r w:rsidR="00153CF3" w:rsidRPr="002D04BA">
        <w:rPr>
          <w:lang w:val="en-AU"/>
        </w:rPr>
        <w:t>3</w:t>
      </w:r>
      <w:r w:rsidRPr="002D04BA">
        <w:rPr>
          <w:lang w:val="en-AU"/>
        </w:rPr>
        <w:t>.</w:t>
      </w:r>
    </w:p>
    <w:p w14:paraId="3DE6A08B" w14:textId="77777777" w:rsidR="00E352FF" w:rsidRPr="002D04BA" w:rsidRDefault="00B01BD4" w:rsidP="00DD46E4">
      <w:pPr>
        <w:pStyle w:val="Heading2"/>
        <w:rPr>
          <w:lang w:val="en-AU"/>
        </w:rPr>
      </w:pPr>
      <w:r w:rsidRPr="002D04BA">
        <w:rPr>
          <w:lang w:val="en-AU"/>
        </w:rPr>
        <w:t>The provisions of clause 1</w:t>
      </w:r>
      <w:r w:rsidR="00153CF3" w:rsidRPr="002D04BA">
        <w:rPr>
          <w:lang w:val="en-AU"/>
        </w:rPr>
        <w:t>3</w:t>
      </w:r>
      <w:r w:rsidRPr="002D04BA">
        <w:rPr>
          <w:lang w:val="en-AU"/>
        </w:rPr>
        <w:t>.</w:t>
      </w:r>
      <w:r w:rsidR="00EF790A" w:rsidRPr="002D04BA">
        <w:rPr>
          <w:lang w:val="en-AU"/>
        </w:rPr>
        <w:t>1</w:t>
      </w:r>
      <w:r w:rsidRPr="002D04BA">
        <w:rPr>
          <w:lang w:val="en-AU"/>
        </w:rPr>
        <w:t xml:space="preserve"> will not apply in respect of material or information which is generally available to the public at the date of this Contract, or which becomes generally available to the public after the date of this Contract through no fault of the </w:t>
      </w:r>
      <w:r w:rsidR="00401BF5">
        <w:rPr>
          <w:lang w:val="en-AU"/>
        </w:rPr>
        <w:t>Research Provider</w:t>
      </w:r>
      <w:r w:rsidRPr="002D04BA">
        <w:rPr>
          <w:lang w:val="en-AU"/>
        </w:rPr>
        <w:t>.</w:t>
      </w:r>
    </w:p>
    <w:p w14:paraId="53A9C977" w14:textId="77777777" w:rsidR="00E352FF" w:rsidRDefault="00806742" w:rsidP="00DD46E4">
      <w:pPr>
        <w:pStyle w:val="Heading2"/>
        <w:rPr>
          <w:lang w:val="en-AU"/>
        </w:rPr>
      </w:pPr>
      <w:r w:rsidRPr="002D04BA">
        <w:rPr>
          <w:lang w:val="en-AU"/>
        </w:rPr>
        <w:t>Subject to clause</w:t>
      </w:r>
      <w:r w:rsidR="005C0876">
        <w:rPr>
          <w:lang w:val="en-AU"/>
        </w:rPr>
        <w:t>s</w:t>
      </w:r>
      <w:r w:rsidRPr="002D04BA">
        <w:rPr>
          <w:lang w:val="en-AU"/>
        </w:rPr>
        <w:t xml:space="preserve"> 1</w:t>
      </w:r>
      <w:r w:rsidR="00153CF3" w:rsidRPr="002D04BA">
        <w:rPr>
          <w:lang w:val="en-AU"/>
        </w:rPr>
        <w:t>3</w:t>
      </w:r>
      <w:r w:rsidRPr="002D04BA">
        <w:rPr>
          <w:lang w:val="en-AU"/>
        </w:rPr>
        <w:t>.</w:t>
      </w:r>
      <w:r w:rsidR="00EF790A" w:rsidRPr="002D04BA">
        <w:rPr>
          <w:lang w:val="en-AU"/>
        </w:rPr>
        <w:t>4</w:t>
      </w:r>
      <w:r w:rsidR="005C0876">
        <w:rPr>
          <w:lang w:val="en-AU"/>
        </w:rPr>
        <w:t xml:space="preserve"> and 13</w:t>
      </w:r>
      <w:r w:rsidR="00EF790A" w:rsidRPr="002D04BA">
        <w:rPr>
          <w:lang w:val="en-AU"/>
        </w:rPr>
        <w:t xml:space="preserve"> </w:t>
      </w:r>
      <w:r w:rsidR="002E0F65">
        <w:rPr>
          <w:lang w:val="en-AU"/>
        </w:rPr>
        <w:t>5</w:t>
      </w:r>
      <w:r w:rsidR="002E0F65" w:rsidRPr="002D04BA">
        <w:rPr>
          <w:lang w:val="en-AU"/>
        </w:rPr>
        <w:t xml:space="preserve"> </w:t>
      </w:r>
      <w:r w:rsidRPr="002D04BA">
        <w:rPr>
          <w:lang w:val="en-AU"/>
        </w:rPr>
        <w:t>HRC may make publicly available all</w:t>
      </w:r>
      <w:r w:rsidR="007429F4">
        <w:rPr>
          <w:lang w:val="en-AU"/>
        </w:rPr>
        <w:t xml:space="preserve"> </w:t>
      </w:r>
      <w:r w:rsidRPr="002D04BA">
        <w:rPr>
          <w:lang w:val="en-AU"/>
        </w:rPr>
        <w:t xml:space="preserve"> information </w:t>
      </w:r>
      <w:r w:rsidR="008C39B2" w:rsidRPr="002D04BA">
        <w:rPr>
          <w:lang w:val="en-AU"/>
        </w:rPr>
        <w:t xml:space="preserve">regarding the Research </w:t>
      </w:r>
      <w:r w:rsidR="00F02A94" w:rsidRPr="002D04BA">
        <w:rPr>
          <w:lang w:val="en-AU"/>
        </w:rPr>
        <w:t>Activity</w:t>
      </w:r>
      <w:r w:rsidR="008C39B2" w:rsidRPr="002D04BA">
        <w:rPr>
          <w:lang w:val="en-AU"/>
        </w:rPr>
        <w:t xml:space="preserve"> </w:t>
      </w:r>
      <w:r w:rsidRPr="002D04BA">
        <w:rPr>
          <w:lang w:val="en-AU"/>
        </w:rPr>
        <w:t xml:space="preserve">disclosed to it pursuant to the terms of this Contract with the exception of information marked "confidential" by the </w:t>
      </w:r>
      <w:r w:rsidR="00401BF5">
        <w:rPr>
          <w:lang w:val="en-AU"/>
        </w:rPr>
        <w:t>Research Provider</w:t>
      </w:r>
      <w:r w:rsidR="00C87F8F" w:rsidRPr="002D04BA">
        <w:rPr>
          <w:lang w:val="en-AU"/>
        </w:rPr>
        <w:t xml:space="preserve">. </w:t>
      </w:r>
      <w:r w:rsidR="00A4601B">
        <w:rPr>
          <w:lang w:val="en-AU"/>
        </w:rPr>
        <w:t xml:space="preserve">Subject to clause 13.4 </w:t>
      </w:r>
      <w:r w:rsidR="00C87F8F" w:rsidRPr="002D04BA">
        <w:rPr>
          <w:lang w:val="en-AU"/>
        </w:rPr>
        <w:t xml:space="preserve">HRC will not disclose information marked as confidential unless the </w:t>
      </w:r>
      <w:r w:rsidR="00401BF5">
        <w:rPr>
          <w:lang w:val="en-AU"/>
        </w:rPr>
        <w:t>Research Provider</w:t>
      </w:r>
      <w:r w:rsidR="00C87F8F" w:rsidRPr="002D04BA">
        <w:rPr>
          <w:lang w:val="en-AU"/>
        </w:rPr>
        <w:t xml:space="preserve"> has agreed in writing or the disclosure is required by law</w:t>
      </w:r>
      <w:r w:rsidRPr="002D04BA">
        <w:rPr>
          <w:lang w:val="en-AU"/>
        </w:rPr>
        <w:t xml:space="preserve">. Where the </w:t>
      </w:r>
      <w:r w:rsidR="00401BF5">
        <w:rPr>
          <w:lang w:val="en-AU"/>
        </w:rPr>
        <w:t>Research Provider</w:t>
      </w:r>
      <w:r w:rsidRPr="002D04BA">
        <w:rPr>
          <w:lang w:val="en-AU"/>
        </w:rPr>
        <w:t xml:space="preserve"> has marked such information “confidential” the </w:t>
      </w:r>
      <w:r w:rsidR="00401BF5">
        <w:rPr>
          <w:lang w:val="en-AU"/>
        </w:rPr>
        <w:t>Research Provider</w:t>
      </w:r>
      <w:r w:rsidRPr="002D04BA">
        <w:rPr>
          <w:lang w:val="en-AU"/>
        </w:rPr>
        <w:t xml:space="preserve"> will supply a written statement setting out the grounds on which the </w:t>
      </w:r>
      <w:r w:rsidR="00401BF5">
        <w:rPr>
          <w:lang w:val="en-AU"/>
        </w:rPr>
        <w:t>Research Provider</w:t>
      </w:r>
      <w:r w:rsidRPr="002D04BA">
        <w:rPr>
          <w:lang w:val="en-AU"/>
        </w:rPr>
        <w:t xml:space="preserve"> believes such information should remain confidential.</w:t>
      </w:r>
    </w:p>
    <w:p w14:paraId="33A2B352" w14:textId="01DD3A16" w:rsidR="00110B15" w:rsidRDefault="0046439A" w:rsidP="0089773E">
      <w:pPr>
        <w:pStyle w:val="Heading2"/>
        <w:rPr>
          <w:lang w:val="en-AU"/>
        </w:rPr>
      </w:pPr>
      <w:r>
        <w:rPr>
          <w:lang w:val="en-AU"/>
        </w:rPr>
        <w:t>In relation to NZRIS t</w:t>
      </w:r>
      <w:r w:rsidR="005716B3">
        <w:rPr>
          <w:lang w:val="en-AU"/>
        </w:rPr>
        <w:t>he Research Provider</w:t>
      </w:r>
      <w:r>
        <w:rPr>
          <w:lang w:val="en-AU"/>
        </w:rPr>
        <w:t>:</w:t>
      </w:r>
      <w:r w:rsidR="005716B3">
        <w:rPr>
          <w:lang w:val="en-AU"/>
        </w:rPr>
        <w:t xml:space="preserve"> </w:t>
      </w:r>
    </w:p>
    <w:p w14:paraId="03C62982" w14:textId="77777777" w:rsidR="00110B15" w:rsidRPr="0046439A" w:rsidRDefault="0046439A" w:rsidP="007D5AF9">
      <w:pPr>
        <w:pStyle w:val="Heading3"/>
        <w:rPr>
          <w:lang w:val="en-AU"/>
        </w:rPr>
      </w:pPr>
      <w:r w:rsidRPr="0046439A">
        <w:rPr>
          <w:lang w:val="en-AU"/>
        </w:rPr>
        <w:t xml:space="preserve">Acknowledges that </w:t>
      </w:r>
      <w:r w:rsidR="00110B15" w:rsidRPr="0046439A">
        <w:rPr>
          <w:lang w:val="en-AU"/>
        </w:rPr>
        <w:t>NZRIS is a government directive outline</w:t>
      </w:r>
      <w:r w:rsidRPr="0046439A">
        <w:rPr>
          <w:lang w:val="en-AU"/>
        </w:rPr>
        <w:t>d</w:t>
      </w:r>
      <w:r w:rsidR="00110B15" w:rsidRPr="0046439A">
        <w:rPr>
          <w:lang w:val="en-AU"/>
        </w:rPr>
        <w:t xml:space="preserve"> in the </w:t>
      </w:r>
      <w:r w:rsidRPr="0046439A">
        <w:rPr>
          <w:lang w:val="en-AU"/>
        </w:rPr>
        <w:t>RSI</w:t>
      </w:r>
      <w:r w:rsidR="00110B15" w:rsidRPr="0046439A">
        <w:rPr>
          <w:lang w:val="en-AU"/>
        </w:rPr>
        <w:t xml:space="preserve"> domain plan</w:t>
      </w:r>
      <w:r w:rsidRPr="0046439A">
        <w:rPr>
          <w:lang w:val="en-AU"/>
        </w:rPr>
        <w:t xml:space="preserve"> and </w:t>
      </w:r>
      <w:r w:rsidR="00110B15" w:rsidRPr="0046439A">
        <w:rPr>
          <w:lang w:val="en-AU"/>
        </w:rPr>
        <w:t>HRC, as an organisation that distributes, receives or utilises public funds to undertake</w:t>
      </w:r>
      <w:r w:rsidRPr="0046439A">
        <w:rPr>
          <w:lang w:val="en-AU"/>
        </w:rPr>
        <w:t xml:space="preserve"> RSI </w:t>
      </w:r>
      <w:r w:rsidR="0097552D" w:rsidRPr="0046439A">
        <w:rPr>
          <w:lang w:val="en-AU"/>
        </w:rPr>
        <w:t>activities</w:t>
      </w:r>
      <w:r w:rsidRPr="0046439A">
        <w:rPr>
          <w:lang w:val="en-AU"/>
        </w:rPr>
        <w:t xml:space="preserve"> </w:t>
      </w:r>
      <w:r w:rsidR="00110B15" w:rsidRPr="0046439A">
        <w:rPr>
          <w:lang w:val="en-AU"/>
        </w:rPr>
        <w:t>is required to provide data to NZRIS</w:t>
      </w:r>
      <w:r w:rsidRPr="0046439A">
        <w:rPr>
          <w:lang w:val="en-AU"/>
        </w:rPr>
        <w:t>;</w:t>
      </w:r>
    </w:p>
    <w:p w14:paraId="64331619" w14:textId="0F21D61C" w:rsidR="00A424FC" w:rsidRPr="00786BDA" w:rsidRDefault="00A424FC" w:rsidP="00A424FC">
      <w:pPr>
        <w:pStyle w:val="Heading3"/>
        <w:rPr>
          <w:lang w:val="en-AU"/>
        </w:rPr>
      </w:pPr>
      <w:r>
        <w:rPr>
          <w:lang w:val="en-AU"/>
        </w:rPr>
        <w:t xml:space="preserve">Will, in relation to </w:t>
      </w:r>
      <w:r w:rsidR="005B7E89">
        <w:rPr>
          <w:lang w:val="en-AU"/>
        </w:rPr>
        <w:t>RSI Data</w:t>
      </w:r>
      <w:r>
        <w:rPr>
          <w:lang w:val="en-AU"/>
        </w:rPr>
        <w:t>, assist HRC (where necessary) to comply with its obligations under NZRIS;</w:t>
      </w:r>
    </w:p>
    <w:p w14:paraId="16E3ADED" w14:textId="0AF99C69" w:rsidR="0097552D" w:rsidRDefault="0097552D" w:rsidP="007D5AF9">
      <w:pPr>
        <w:pStyle w:val="Heading3"/>
        <w:rPr>
          <w:lang w:val="en-AU"/>
        </w:rPr>
      </w:pPr>
      <w:r w:rsidRPr="00786BDA">
        <w:rPr>
          <w:lang w:val="en-AU"/>
        </w:rPr>
        <w:t xml:space="preserve">Consents </w:t>
      </w:r>
      <w:r w:rsidR="0017214B" w:rsidRPr="00786BDA">
        <w:rPr>
          <w:lang w:val="en-AU"/>
        </w:rPr>
        <w:t>and authorises HRC to supply</w:t>
      </w:r>
      <w:r w:rsidRPr="00786BDA">
        <w:rPr>
          <w:lang w:val="en-AU"/>
        </w:rPr>
        <w:t xml:space="preserve"> </w:t>
      </w:r>
      <w:r w:rsidR="004F18DC">
        <w:rPr>
          <w:lang w:val="en-AU"/>
        </w:rPr>
        <w:t>RSI Data</w:t>
      </w:r>
      <w:r w:rsidR="004F18DC" w:rsidRPr="00786BDA">
        <w:rPr>
          <w:lang w:val="en-AU"/>
        </w:rPr>
        <w:t xml:space="preserve"> </w:t>
      </w:r>
      <w:r w:rsidR="00B3518B" w:rsidRPr="00786BDA">
        <w:rPr>
          <w:lang w:val="en-AU"/>
        </w:rPr>
        <w:t xml:space="preserve">to NZRIS </w:t>
      </w:r>
      <w:r w:rsidR="00786BDA" w:rsidRPr="00786BDA">
        <w:rPr>
          <w:lang w:val="en-AU"/>
        </w:rPr>
        <w:t xml:space="preserve">on the basis that </w:t>
      </w:r>
      <w:r w:rsidRPr="00786BDA">
        <w:rPr>
          <w:lang w:val="en-AU"/>
        </w:rPr>
        <w:t xml:space="preserve">HRC will prior to submission of </w:t>
      </w:r>
      <w:r w:rsidR="0022160D">
        <w:rPr>
          <w:lang w:val="en-AU"/>
        </w:rPr>
        <w:t xml:space="preserve">the </w:t>
      </w:r>
      <w:r w:rsidR="004F18DC">
        <w:rPr>
          <w:lang w:val="en-AU"/>
        </w:rPr>
        <w:t>RSI Data</w:t>
      </w:r>
      <w:r w:rsidR="004F18DC" w:rsidRPr="00786BDA">
        <w:rPr>
          <w:lang w:val="en-AU"/>
        </w:rPr>
        <w:t xml:space="preserve"> </w:t>
      </w:r>
      <w:r w:rsidR="00175AF9" w:rsidRPr="00786BDA">
        <w:rPr>
          <w:lang w:val="en-AU"/>
        </w:rPr>
        <w:t xml:space="preserve">apply protection patterns </w:t>
      </w:r>
      <w:r w:rsidR="0022160D">
        <w:rPr>
          <w:lang w:val="en-AU"/>
        </w:rPr>
        <w:t xml:space="preserve">to </w:t>
      </w:r>
      <w:r w:rsidR="004F18DC">
        <w:rPr>
          <w:lang w:val="en-AU"/>
        </w:rPr>
        <w:t>the RSI D</w:t>
      </w:r>
      <w:r w:rsidRPr="00786BDA">
        <w:rPr>
          <w:lang w:val="en-AU"/>
        </w:rPr>
        <w:t xml:space="preserve">ata </w:t>
      </w:r>
      <w:r w:rsidR="00786BDA">
        <w:rPr>
          <w:lang w:val="en-AU"/>
        </w:rPr>
        <w:t xml:space="preserve">detailed in Part </w:t>
      </w:r>
      <w:r w:rsidR="00212CE5">
        <w:rPr>
          <w:lang w:val="en-AU"/>
        </w:rPr>
        <w:t>8</w:t>
      </w:r>
      <w:r w:rsidR="00786BDA">
        <w:rPr>
          <w:lang w:val="en-AU"/>
        </w:rPr>
        <w:t xml:space="preserve"> of the First Schedule</w:t>
      </w:r>
      <w:r w:rsidRPr="00786BDA">
        <w:rPr>
          <w:lang w:val="en-AU"/>
        </w:rPr>
        <w:t xml:space="preserve"> so that </w:t>
      </w:r>
      <w:r w:rsidR="00175AF9">
        <w:rPr>
          <w:lang w:val="en-AU"/>
        </w:rPr>
        <w:t xml:space="preserve">specified </w:t>
      </w:r>
      <w:r w:rsidR="0022160D">
        <w:rPr>
          <w:lang w:val="en-AU"/>
        </w:rPr>
        <w:t>data</w:t>
      </w:r>
      <w:r w:rsidR="00786BDA">
        <w:rPr>
          <w:lang w:val="en-AU"/>
        </w:rPr>
        <w:t xml:space="preserve"> </w:t>
      </w:r>
      <w:r w:rsidR="00A424FC">
        <w:rPr>
          <w:lang w:val="en-AU"/>
        </w:rPr>
        <w:t xml:space="preserve">is </w:t>
      </w:r>
      <w:r w:rsidR="00D51FC8">
        <w:rPr>
          <w:lang w:val="en-AU"/>
        </w:rPr>
        <w:t xml:space="preserve">required to be </w:t>
      </w:r>
      <w:r w:rsidR="00A424FC">
        <w:rPr>
          <w:lang w:val="en-AU"/>
        </w:rPr>
        <w:t>suppressed by NZRIS rather than published.</w:t>
      </w:r>
    </w:p>
    <w:p w14:paraId="4977449B" w14:textId="77777777" w:rsidR="00E352FF" w:rsidRPr="002D04BA" w:rsidRDefault="001B4F4A" w:rsidP="00DD46E4">
      <w:pPr>
        <w:pStyle w:val="Heading2"/>
        <w:rPr>
          <w:lang w:val="en-AU"/>
        </w:rPr>
      </w:pPr>
      <w:r w:rsidRPr="002D04BA">
        <w:rPr>
          <w:lang w:val="en-AU"/>
        </w:rPr>
        <w:t xml:space="preserve">All information received by HRC in relation to this Contract will upon such receipt, become official information in terms of the </w:t>
      </w:r>
      <w:r w:rsidR="00EA70D2" w:rsidRPr="002D04BA">
        <w:rPr>
          <w:lang w:val="en-AU"/>
        </w:rPr>
        <w:t>OIA</w:t>
      </w:r>
      <w:r w:rsidRPr="002D04BA">
        <w:rPr>
          <w:lang w:val="en-AU"/>
        </w:rPr>
        <w:t xml:space="preserve"> and requests for such information must be dealt with in accordance with </w:t>
      </w:r>
      <w:r w:rsidR="00EA70D2" w:rsidRPr="002D04BA">
        <w:rPr>
          <w:lang w:val="en-AU"/>
        </w:rPr>
        <w:t>the OIA</w:t>
      </w:r>
      <w:r w:rsidRPr="002D04BA">
        <w:rPr>
          <w:lang w:val="en-AU"/>
        </w:rPr>
        <w:t>, subject to the following:</w:t>
      </w:r>
    </w:p>
    <w:p w14:paraId="7F8FBC75" w14:textId="77777777" w:rsidR="00E352FF" w:rsidRPr="002D04BA" w:rsidRDefault="001B4F4A" w:rsidP="00E352FF">
      <w:pPr>
        <w:pStyle w:val="Heading3"/>
        <w:keepNext/>
        <w:keepLines/>
        <w:rPr>
          <w:lang w:val="en-AU"/>
        </w:rPr>
      </w:pPr>
      <w:r w:rsidRPr="002D04BA">
        <w:rPr>
          <w:lang w:val="en-AU"/>
        </w:rPr>
        <w:t xml:space="preserve">Where the </w:t>
      </w:r>
      <w:r w:rsidR="00401BF5">
        <w:rPr>
          <w:lang w:val="en-AU"/>
        </w:rPr>
        <w:t>Research Provider</w:t>
      </w:r>
      <w:r w:rsidRPr="002D04BA">
        <w:rPr>
          <w:lang w:val="en-AU"/>
        </w:rPr>
        <w:t xml:space="preserve"> is subject to the </w:t>
      </w:r>
      <w:r w:rsidR="00EA70D2" w:rsidRPr="002D04BA">
        <w:rPr>
          <w:lang w:val="en-AU"/>
        </w:rPr>
        <w:t>OIA</w:t>
      </w:r>
      <w:r w:rsidRPr="002D04BA">
        <w:rPr>
          <w:lang w:val="en-AU"/>
        </w:rPr>
        <w:t>:</w:t>
      </w:r>
    </w:p>
    <w:p w14:paraId="483DBFA7" w14:textId="77777777" w:rsidR="00E352FF" w:rsidRPr="002D04BA" w:rsidRDefault="001B4F4A" w:rsidP="00E352FF">
      <w:pPr>
        <w:pStyle w:val="Heading4"/>
        <w:rPr>
          <w:lang w:val="en-AU"/>
        </w:rPr>
      </w:pPr>
      <w:r w:rsidRPr="002D04BA">
        <w:rPr>
          <w:lang w:val="en-AU"/>
        </w:rPr>
        <w:t xml:space="preserve">HRC will transfer to the </w:t>
      </w:r>
      <w:r w:rsidR="00401BF5">
        <w:rPr>
          <w:lang w:val="en-AU"/>
        </w:rPr>
        <w:t>Research Provider</w:t>
      </w:r>
      <w:r w:rsidRPr="002D04BA">
        <w:rPr>
          <w:lang w:val="en-AU"/>
        </w:rPr>
        <w:t xml:space="preserve"> pursuant to Section </w:t>
      </w:r>
      <w:r w:rsidR="000C62D8" w:rsidRPr="002D04BA">
        <w:rPr>
          <w:lang w:val="en-AU"/>
        </w:rPr>
        <w:t>1</w:t>
      </w:r>
      <w:r w:rsidR="003E4D46" w:rsidRPr="002D04BA">
        <w:rPr>
          <w:lang w:val="en-AU"/>
        </w:rPr>
        <w:t>4</w:t>
      </w:r>
      <w:r w:rsidR="000C62D8" w:rsidRPr="002D04BA">
        <w:rPr>
          <w:lang w:val="en-AU"/>
        </w:rPr>
        <w:t xml:space="preserve"> </w:t>
      </w:r>
      <w:r w:rsidR="003E4D46" w:rsidRPr="002D04BA">
        <w:rPr>
          <w:lang w:val="en-AU"/>
        </w:rPr>
        <w:t xml:space="preserve">of the </w:t>
      </w:r>
      <w:r w:rsidR="00EA70D2" w:rsidRPr="002D04BA">
        <w:rPr>
          <w:lang w:val="en-AU"/>
        </w:rPr>
        <w:t xml:space="preserve">OIA </w:t>
      </w:r>
      <w:r w:rsidRPr="002D04BA">
        <w:rPr>
          <w:lang w:val="en-AU"/>
        </w:rPr>
        <w:t xml:space="preserve">(transfer of requests) any information request that HRC receives under the Act relating to information provided to HRC by the </w:t>
      </w:r>
      <w:r w:rsidR="00401BF5">
        <w:rPr>
          <w:lang w:val="en-AU"/>
        </w:rPr>
        <w:t>Research Provider</w:t>
      </w:r>
      <w:r w:rsidRPr="002D04BA">
        <w:rPr>
          <w:lang w:val="en-AU"/>
        </w:rPr>
        <w:t>;</w:t>
      </w:r>
    </w:p>
    <w:p w14:paraId="03EE39EC" w14:textId="77777777" w:rsidR="00E352FF" w:rsidRPr="002D04BA" w:rsidRDefault="001B4F4A" w:rsidP="00E352FF">
      <w:pPr>
        <w:pStyle w:val="Heading4"/>
        <w:rPr>
          <w:lang w:val="en-AU"/>
        </w:rPr>
      </w:pPr>
      <w:r w:rsidRPr="002D04BA">
        <w:rPr>
          <w:lang w:val="en-AU"/>
        </w:rPr>
        <w:t xml:space="preserve">the </w:t>
      </w:r>
      <w:r w:rsidR="00401BF5">
        <w:rPr>
          <w:lang w:val="en-AU"/>
        </w:rPr>
        <w:t>Research Provider</w:t>
      </w:r>
      <w:r w:rsidRPr="002D04BA">
        <w:rPr>
          <w:lang w:val="en-AU"/>
        </w:rPr>
        <w:t xml:space="preserve"> will be required to deal with that request promptly in accordance with the </w:t>
      </w:r>
      <w:r w:rsidR="00EA70D2" w:rsidRPr="002D04BA">
        <w:rPr>
          <w:lang w:val="en-AU"/>
        </w:rPr>
        <w:t>OIA</w:t>
      </w:r>
      <w:r w:rsidR="00847FC4">
        <w:rPr>
          <w:lang w:val="en-AU"/>
        </w:rPr>
        <w:t>;</w:t>
      </w:r>
    </w:p>
    <w:p w14:paraId="6530B473" w14:textId="77777777" w:rsidR="00E352FF" w:rsidRPr="002D04BA" w:rsidRDefault="001B4F4A" w:rsidP="00E352FF">
      <w:pPr>
        <w:pStyle w:val="Heading4"/>
        <w:rPr>
          <w:lang w:val="en-AU"/>
        </w:rPr>
      </w:pPr>
      <w:r w:rsidRPr="002D04BA">
        <w:rPr>
          <w:lang w:val="en-AU"/>
        </w:rPr>
        <w:t xml:space="preserve">where any such information request under the </w:t>
      </w:r>
      <w:r w:rsidR="00EA70D2" w:rsidRPr="002D04BA">
        <w:rPr>
          <w:lang w:val="en-AU"/>
        </w:rPr>
        <w:t xml:space="preserve">OIA </w:t>
      </w:r>
      <w:r w:rsidRPr="002D04BA">
        <w:rPr>
          <w:lang w:val="en-AU"/>
        </w:rPr>
        <w:t xml:space="preserve">has been transferred to the </w:t>
      </w:r>
      <w:r w:rsidR="00401BF5">
        <w:rPr>
          <w:lang w:val="en-AU"/>
        </w:rPr>
        <w:t>Research Provider</w:t>
      </w:r>
      <w:r w:rsidRPr="002D04BA">
        <w:rPr>
          <w:lang w:val="en-AU"/>
        </w:rPr>
        <w:t xml:space="preserve">, the </w:t>
      </w:r>
      <w:r w:rsidR="00401BF5">
        <w:rPr>
          <w:lang w:val="en-AU"/>
        </w:rPr>
        <w:t>Research Provider</w:t>
      </w:r>
      <w:r w:rsidRPr="002D04BA">
        <w:rPr>
          <w:lang w:val="en-AU"/>
        </w:rPr>
        <w:t xml:space="preserve"> will not transfer that official information request back to HRC</w:t>
      </w:r>
      <w:r w:rsidR="003E4D46" w:rsidRPr="002D04BA">
        <w:rPr>
          <w:lang w:val="en-AU"/>
        </w:rPr>
        <w:t>; and</w:t>
      </w:r>
    </w:p>
    <w:p w14:paraId="188795F1" w14:textId="77777777" w:rsidR="00E352FF" w:rsidRPr="002D04BA" w:rsidRDefault="003E4D46" w:rsidP="00E352FF">
      <w:pPr>
        <w:pStyle w:val="Heading4"/>
        <w:rPr>
          <w:lang w:val="en-AU"/>
        </w:rPr>
      </w:pPr>
      <w:r w:rsidRPr="002D04BA">
        <w:rPr>
          <w:lang w:val="en-AU"/>
        </w:rPr>
        <w:lastRenderedPageBreak/>
        <w:t xml:space="preserve">the </w:t>
      </w:r>
      <w:r w:rsidR="00401BF5">
        <w:rPr>
          <w:lang w:val="en-AU"/>
        </w:rPr>
        <w:t>Research Provider</w:t>
      </w:r>
      <w:r w:rsidRPr="002D04BA">
        <w:rPr>
          <w:lang w:val="en-AU"/>
        </w:rPr>
        <w:t xml:space="preserve"> will not disclose any information under the request until it has advised HRC </w:t>
      </w:r>
      <w:r w:rsidR="00EA70D2" w:rsidRPr="002D04BA">
        <w:rPr>
          <w:lang w:val="en-AU"/>
        </w:rPr>
        <w:t>of the information it is intending to disclose and confirmed with HRC that it has no objection to the disclosure;</w:t>
      </w:r>
    </w:p>
    <w:p w14:paraId="24900330" w14:textId="77777777" w:rsidR="00E352FF" w:rsidRPr="002D04BA" w:rsidRDefault="00EA70D2" w:rsidP="00E352FF">
      <w:pPr>
        <w:pStyle w:val="Heading4"/>
        <w:rPr>
          <w:lang w:val="en-AU"/>
        </w:rPr>
      </w:pPr>
      <w:r w:rsidRPr="002D04BA">
        <w:rPr>
          <w:lang w:val="en-AU"/>
        </w:rPr>
        <w:t xml:space="preserve">where HRC wishes to object to the disclosure, it shall notify the </w:t>
      </w:r>
      <w:r w:rsidR="00401BF5">
        <w:rPr>
          <w:lang w:val="en-AU"/>
        </w:rPr>
        <w:t>Research Provider</w:t>
      </w:r>
      <w:r w:rsidRPr="002D04BA">
        <w:rPr>
          <w:lang w:val="en-AU"/>
        </w:rPr>
        <w:t xml:space="preserve"> of the objection in writing and the </w:t>
      </w:r>
      <w:r w:rsidR="00401BF5">
        <w:rPr>
          <w:lang w:val="en-AU"/>
        </w:rPr>
        <w:t>Research Provider</w:t>
      </w:r>
      <w:r w:rsidRPr="002D04BA">
        <w:rPr>
          <w:lang w:val="en-AU"/>
        </w:rPr>
        <w:t xml:space="preserve"> shall follow HRC’s instructions in relation to that objection, provided that any costs relating to the objection shall be payable by HRC.</w:t>
      </w:r>
    </w:p>
    <w:p w14:paraId="43D70A99" w14:textId="77777777" w:rsidR="00E352FF" w:rsidRPr="002D04BA" w:rsidRDefault="001B4F4A" w:rsidP="00E352FF">
      <w:pPr>
        <w:pStyle w:val="Heading3"/>
        <w:keepNext/>
        <w:keepLines/>
        <w:rPr>
          <w:lang w:val="en-AU"/>
        </w:rPr>
      </w:pPr>
      <w:r w:rsidRPr="002D04BA">
        <w:rPr>
          <w:lang w:val="en-AU"/>
        </w:rPr>
        <w:t xml:space="preserve">Where the </w:t>
      </w:r>
      <w:r w:rsidR="00401BF5">
        <w:rPr>
          <w:lang w:val="en-AU"/>
        </w:rPr>
        <w:t>Research Provider</w:t>
      </w:r>
      <w:r w:rsidRPr="002D04BA">
        <w:rPr>
          <w:lang w:val="en-AU"/>
        </w:rPr>
        <w:t xml:space="preserve"> is not subject to the </w:t>
      </w:r>
      <w:r w:rsidR="00EA70D2" w:rsidRPr="002D04BA">
        <w:rPr>
          <w:lang w:val="en-AU"/>
        </w:rPr>
        <w:t>OIA</w:t>
      </w:r>
      <w:r w:rsidR="003155CF" w:rsidRPr="002D04BA">
        <w:rPr>
          <w:lang w:val="en-AU"/>
        </w:rPr>
        <w:t>:</w:t>
      </w:r>
    </w:p>
    <w:p w14:paraId="2BBE7855" w14:textId="77777777" w:rsidR="00E352FF" w:rsidRPr="002D04BA" w:rsidRDefault="001B4F4A" w:rsidP="00F33220">
      <w:pPr>
        <w:pStyle w:val="Heading4"/>
        <w:rPr>
          <w:lang w:val="en-AU"/>
        </w:rPr>
      </w:pPr>
      <w:r w:rsidRPr="002D04BA">
        <w:rPr>
          <w:lang w:val="en-AU"/>
        </w:rPr>
        <w:t xml:space="preserve">if HRC proposes to withhold any official information which it holds concerning or relating in any way to the </w:t>
      </w:r>
      <w:r w:rsidR="00401BF5">
        <w:rPr>
          <w:lang w:val="en-AU"/>
        </w:rPr>
        <w:t>Research Provider</w:t>
      </w:r>
      <w:r w:rsidRPr="002D04BA">
        <w:rPr>
          <w:lang w:val="en-AU"/>
        </w:rPr>
        <w:t xml:space="preserve">, including the Proposal and/or this Contract in response to a request under the </w:t>
      </w:r>
      <w:r w:rsidR="00EA70D2" w:rsidRPr="002D04BA">
        <w:rPr>
          <w:lang w:val="en-AU"/>
        </w:rPr>
        <w:t xml:space="preserve">OIA </w:t>
      </w:r>
      <w:r w:rsidRPr="002D04BA">
        <w:rPr>
          <w:lang w:val="en-AU"/>
        </w:rPr>
        <w:t xml:space="preserve">it will give the </w:t>
      </w:r>
      <w:r w:rsidR="00401BF5">
        <w:rPr>
          <w:lang w:val="en-AU"/>
        </w:rPr>
        <w:t>Research Provider</w:t>
      </w:r>
      <w:r w:rsidRPr="002D04BA">
        <w:rPr>
          <w:lang w:val="en-AU"/>
        </w:rPr>
        <w:t xml:space="preserve"> notice in writing of this and the </w:t>
      </w:r>
      <w:r w:rsidR="00401BF5">
        <w:rPr>
          <w:lang w:val="en-AU"/>
        </w:rPr>
        <w:t>Research Provider</w:t>
      </w:r>
      <w:r w:rsidRPr="002D04BA">
        <w:rPr>
          <w:lang w:val="en-AU"/>
        </w:rPr>
        <w:t xml:space="preserve"> will upon request, assist HRC</w:t>
      </w:r>
      <w:r w:rsidR="00C42CF4" w:rsidRPr="002D04BA">
        <w:rPr>
          <w:color w:val="FF0000"/>
          <w:lang w:val="en-AU"/>
        </w:rPr>
        <w:t xml:space="preserve"> </w:t>
      </w:r>
      <w:r w:rsidR="00C42CF4" w:rsidRPr="002D04BA">
        <w:rPr>
          <w:lang w:val="en-AU"/>
        </w:rPr>
        <w:t>at HRC’s expense</w:t>
      </w:r>
      <w:r w:rsidRPr="002D04BA">
        <w:rPr>
          <w:lang w:val="en-AU"/>
        </w:rPr>
        <w:t xml:space="preserve"> in any proceedings contesting whether or not good reason exists for withholding the official information;</w:t>
      </w:r>
    </w:p>
    <w:p w14:paraId="451B2C2C" w14:textId="77777777" w:rsidR="00E352FF" w:rsidRPr="002D04BA" w:rsidRDefault="001B4F4A" w:rsidP="00F33220">
      <w:pPr>
        <w:pStyle w:val="Heading4"/>
        <w:rPr>
          <w:lang w:val="en-AU"/>
        </w:rPr>
      </w:pPr>
      <w:r w:rsidRPr="002D04BA">
        <w:rPr>
          <w:lang w:val="en-AU"/>
        </w:rPr>
        <w:t xml:space="preserve">HRC may release any information HRC holds regarding the </w:t>
      </w:r>
      <w:r w:rsidR="00401BF5">
        <w:rPr>
          <w:lang w:val="en-AU"/>
        </w:rPr>
        <w:t>Research Provider</w:t>
      </w:r>
      <w:r w:rsidRPr="002D04BA">
        <w:rPr>
          <w:lang w:val="en-AU"/>
        </w:rPr>
        <w:t xml:space="preserve">, the Proposal and this Contract if HRC is satisfied that such information should not be withheld in terms of the </w:t>
      </w:r>
      <w:r w:rsidR="00EA70D2" w:rsidRPr="002D04BA">
        <w:rPr>
          <w:lang w:val="en-AU"/>
        </w:rPr>
        <w:t>OIA</w:t>
      </w:r>
      <w:r w:rsidRPr="002D04BA">
        <w:rPr>
          <w:lang w:val="en-AU"/>
        </w:rPr>
        <w:t>; and</w:t>
      </w:r>
    </w:p>
    <w:p w14:paraId="3E7A5EEA" w14:textId="77777777" w:rsidR="00E352FF" w:rsidRPr="002D04BA" w:rsidRDefault="00C42CF4" w:rsidP="00F33220">
      <w:pPr>
        <w:pStyle w:val="Heading4"/>
        <w:rPr>
          <w:lang w:val="en-AU"/>
        </w:rPr>
      </w:pPr>
      <w:r w:rsidRPr="002D04BA">
        <w:rPr>
          <w:lang w:val="en-AU"/>
        </w:rPr>
        <w:t xml:space="preserve">Neither party </w:t>
      </w:r>
      <w:r w:rsidR="001B4F4A" w:rsidRPr="002D04BA">
        <w:rPr>
          <w:lang w:val="en-AU"/>
        </w:rPr>
        <w:t xml:space="preserve">will be liable to the </w:t>
      </w:r>
      <w:r w:rsidRPr="002D04BA">
        <w:rPr>
          <w:lang w:val="en-AU"/>
        </w:rPr>
        <w:t>other</w:t>
      </w:r>
      <w:r w:rsidR="001B4F4A" w:rsidRPr="002D04BA">
        <w:rPr>
          <w:lang w:val="en-AU"/>
        </w:rPr>
        <w:t xml:space="preserve"> for any losses, costs, expenses, claims, damages, proceedings suffered or incurred by the </w:t>
      </w:r>
      <w:r w:rsidRPr="002D04BA">
        <w:rPr>
          <w:lang w:val="en-AU"/>
        </w:rPr>
        <w:t>other party</w:t>
      </w:r>
      <w:r w:rsidR="001B4F4A" w:rsidRPr="002D04BA">
        <w:rPr>
          <w:lang w:val="en-AU"/>
        </w:rPr>
        <w:t xml:space="preserve"> in any way due to the release of information by HRC as a result of a request made pursuant to the </w:t>
      </w:r>
      <w:r w:rsidR="00EA70D2" w:rsidRPr="002D04BA">
        <w:rPr>
          <w:lang w:val="en-AU"/>
        </w:rPr>
        <w:t>OIA</w:t>
      </w:r>
      <w:r w:rsidR="001B4F4A" w:rsidRPr="002D04BA">
        <w:rPr>
          <w:lang w:val="en-AU"/>
        </w:rPr>
        <w:t>.</w:t>
      </w:r>
    </w:p>
    <w:p w14:paraId="7798030F" w14:textId="77777777" w:rsidR="00E352FF" w:rsidRPr="002D04BA" w:rsidRDefault="001B4F4A" w:rsidP="00DD46E4">
      <w:pPr>
        <w:pStyle w:val="Heading1"/>
        <w:rPr>
          <w:lang w:val="en-AU"/>
        </w:rPr>
      </w:pPr>
      <w:bookmarkStart w:id="15" w:name="_Toc505772432"/>
      <w:r w:rsidRPr="002D04BA">
        <w:rPr>
          <w:lang w:val="en-AU"/>
        </w:rPr>
        <w:t>DISPUTE RESOLUTION</w:t>
      </w:r>
      <w:bookmarkEnd w:id="15"/>
    </w:p>
    <w:p w14:paraId="1DBA3E4D" w14:textId="77777777" w:rsidR="00E352FF" w:rsidRPr="002D04BA" w:rsidRDefault="001B4F4A" w:rsidP="00F33220">
      <w:pPr>
        <w:pStyle w:val="Heading2"/>
        <w:keepNext/>
        <w:keepLines/>
        <w:rPr>
          <w:lang w:val="en-AU"/>
        </w:rPr>
      </w:pPr>
      <w:r w:rsidRPr="002D04BA">
        <w:rPr>
          <w:lang w:val="en-AU"/>
        </w:rPr>
        <w:t>Any dispute arising between the parties about:</w:t>
      </w:r>
    </w:p>
    <w:p w14:paraId="0CF4E086" w14:textId="77777777" w:rsidR="00E352FF" w:rsidRPr="002D04BA" w:rsidRDefault="001B4F4A" w:rsidP="00E352FF">
      <w:pPr>
        <w:pStyle w:val="Heading3"/>
        <w:rPr>
          <w:lang w:val="en-AU"/>
        </w:rPr>
      </w:pPr>
      <w:r w:rsidRPr="002D04BA">
        <w:rPr>
          <w:lang w:val="en-AU"/>
        </w:rPr>
        <w:t>the interpretation of this Contract; or</w:t>
      </w:r>
    </w:p>
    <w:p w14:paraId="29563246" w14:textId="77777777" w:rsidR="00E352FF" w:rsidRPr="002D04BA" w:rsidRDefault="001B4F4A" w:rsidP="00E352FF">
      <w:pPr>
        <w:pStyle w:val="Heading3"/>
        <w:rPr>
          <w:lang w:val="en-AU"/>
        </w:rPr>
      </w:pPr>
      <w:r w:rsidRPr="002D04BA">
        <w:rPr>
          <w:lang w:val="en-AU"/>
        </w:rPr>
        <w:t>anything contained in or arising out of this Contract;</w:t>
      </w:r>
    </w:p>
    <w:p w14:paraId="6AD366BE" w14:textId="77777777" w:rsidR="00E352FF" w:rsidRPr="002D04BA" w:rsidRDefault="008076DF" w:rsidP="00E352FF">
      <w:pPr>
        <w:spacing w:before="240"/>
        <w:ind w:left="720"/>
        <w:rPr>
          <w:lang w:val="en-AU"/>
        </w:rPr>
      </w:pPr>
      <w:r w:rsidRPr="002D04BA">
        <w:rPr>
          <w:lang w:val="en-AU"/>
        </w:rPr>
        <w:t>must be dealt with in accordance with this clause.</w:t>
      </w:r>
    </w:p>
    <w:p w14:paraId="4B197385" w14:textId="77777777" w:rsidR="00E352FF" w:rsidRPr="002D04BA" w:rsidRDefault="00560514" w:rsidP="00DD46E4">
      <w:pPr>
        <w:pStyle w:val="Heading2"/>
        <w:rPr>
          <w:lang w:val="en-AU"/>
        </w:rPr>
      </w:pPr>
      <w:r w:rsidRPr="002D04BA">
        <w:rPr>
          <w:lang w:val="en-AU"/>
        </w:rPr>
        <w:t xml:space="preserve">The party claiming the dispute must give notice to the other party setting out full details of the dispute. The parties shall meet within </w:t>
      </w:r>
      <w:r w:rsidR="00C42CF4" w:rsidRPr="002D04BA">
        <w:rPr>
          <w:lang w:val="en-AU"/>
        </w:rPr>
        <w:t>10</w:t>
      </w:r>
      <w:r w:rsidRPr="002D04BA">
        <w:rPr>
          <w:lang w:val="en-AU"/>
        </w:rPr>
        <w:t xml:space="preserve"> Business Days of receipt of the Dispute Notice to seek to reach an agreement on the matter in dispute. Each party must appoint a representative to attend that meeting who has full power and au</w:t>
      </w:r>
      <w:r w:rsidR="00AF364A">
        <w:rPr>
          <w:lang w:val="en-AU"/>
        </w:rPr>
        <w:t>thority to settle the dispute.</w:t>
      </w:r>
    </w:p>
    <w:p w14:paraId="2A718FC2" w14:textId="77777777" w:rsidR="00F631BB" w:rsidRPr="002D04BA" w:rsidRDefault="00560514" w:rsidP="00F631BB">
      <w:pPr>
        <w:pStyle w:val="Heading2"/>
        <w:rPr>
          <w:lang w:val="en-AU"/>
        </w:rPr>
      </w:pPr>
      <w:r w:rsidRPr="002D04BA">
        <w:rPr>
          <w:lang w:val="en-AU"/>
        </w:rPr>
        <w:t>If the parties are unable to reach a settlement of the dispute within 10 Business Days of the date of the meeting under clause 1</w:t>
      </w:r>
      <w:r w:rsidR="00153CF3" w:rsidRPr="002D04BA">
        <w:rPr>
          <w:lang w:val="en-AU"/>
        </w:rPr>
        <w:t>4</w:t>
      </w:r>
      <w:r w:rsidRPr="002D04BA">
        <w:rPr>
          <w:lang w:val="en-AU"/>
        </w:rPr>
        <w:t xml:space="preserve">.2, then either party </w:t>
      </w:r>
      <w:r w:rsidR="008C39B2" w:rsidRPr="002D04BA">
        <w:rPr>
          <w:lang w:val="en-AU"/>
        </w:rPr>
        <w:t xml:space="preserve">may </w:t>
      </w:r>
      <w:r w:rsidRPr="002D04BA">
        <w:rPr>
          <w:lang w:val="en-AU"/>
        </w:rPr>
        <w:t xml:space="preserve">refer the dispute to be determined </w:t>
      </w:r>
      <w:r w:rsidR="00915C24" w:rsidRPr="002D04BA">
        <w:rPr>
          <w:lang w:val="en-AU"/>
        </w:rPr>
        <w:t>by way of mediation to be held in Auckland, New</w:t>
      </w:r>
      <w:r w:rsidR="00AF364A">
        <w:rPr>
          <w:lang w:val="en-AU"/>
        </w:rPr>
        <w:t xml:space="preserve"> Zealand by a single mediator. </w:t>
      </w:r>
      <w:r w:rsidR="00F631BB" w:rsidRPr="002D04BA">
        <w:rPr>
          <w:lang w:val="en-AU"/>
        </w:rPr>
        <w:t>If the parties are unable to agree on the mediator within 10 Business Days of reference to mediation the president for the time being of the New Zealand Law Society (or his or her nominee) will, on the application of either party, nominate the mediator.</w:t>
      </w:r>
    </w:p>
    <w:p w14:paraId="61A4C22B" w14:textId="77777777" w:rsidR="00E352FF" w:rsidRPr="002D04BA" w:rsidRDefault="00F631BB" w:rsidP="00DD46E4">
      <w:pPr>
        <w:pStyle w:val="Heading2"/>
        <w:rPr>
          <w:lang w:val="en-AU"/>
        </w:rPr>
      </w:pPr>
      <w:r w:rsidRPr="002D04BA">
        <w:rPr>
          <w:lang w:val="en-AU"/>
        </w:rPr>
        <w:t xml:space="preserve">If the parties are unable to reach a settlement of the dispute within 10 Business Days of the date of the mediation under clause 14.3, then either party may refer the dispute to be determined </w:t>
      </w:r>
      <w:r w:rsidR="00560514" w:rsidRPr="002D04BA">
        <w:rPr>
          <w:lang w:val="en-AU"/>
        </w:rPr>
        <w:t xml:space="preserve">by way of </w:t>
      </w:r>
      <w:r w:rsidR="001B4F4A" w:rsidRPr="002D04BA">
        <w:rPr>
          <w:lang w:val="en-AU"/>
        </w:rPr>
        <w:t>arbitration to be held in Auckland, New Zealand under the Arbitration Act 1996</w:t>
      </w:r>
      <w:r w:rsidR="008C39B2" w:rsidRPr="002D04BA">
        <w:rPr>
          <w:lang w:val="en-AU"/>
        </w:rPr>
        <w:t xml:space="preserve"> by a single arbitrator</w:t>
      </w:r>
      <w:r w:rsidR="001B4F4A" w:rsidRPr="002D04BA">
        <w:rPr>
          <w:lang w:val="en-AU"/>
        </w:rPr>
        <w:t>.</w:t>
      </w:r>
    </w:p>
    <w:p w14:paraId="08B9CA69" w14:textId="77777777" w:rsidR="00E352FF" w:rsidRPr="002D04BA" w:rsidRDefault="008C39B2" w:rsidP="00DD46E4">
      <w:pPr>
        <w:pStyle w:val="Heading2"/>
        <w:rPr>
          <w:lang w:val="en-AU"/>
        </w:rPr>
      </w:pPr>
      <w:r w:rsidRPr="002D04BA">
        <w:rPr>
          <w:lang w:val="en-AU"/>
        </w:rPr>
        <w:lastRenderedPageBreak/>
        <w:t>If t</w:t>
      </w:r>
      <w:r w:rsidR="001B4F4A" w:rsidRPr="002D04BA">
        <w:rPr>
          <w:lang w:val="en-AU"/>
        </w:rPr>
        <w:t xml:space="preserve">he parties </w:t>
      </w:r>
      <w:r w:rsidRPr="002D04BA">
        <w:rPr>
          <w:lang w:val="en-AU"/>
        </w:rPr>
        <w:t xml:space="preserve">are unable </w:t>
      </w:r>
      <w:r w:rsidR="001B4F4A" w:rsidRPr="002D04BA">
        <w:rPr>
          <w:lang w:val="en-AU"/>
        </w:rPr>
        <w:t>to agree on the arbitrator</w:t>
      </w:r>
      <w:r w:rsidRPr="002D04BA">
        <w:rPr>
          <w:lang w:val="en-AU"/>
        </w:rPr>
        <w:t xml:space="preserve"> within 10 Business Days of reference to arbitration</w:t>
      </w:r>
      <w:r w:rsidR="001B4F4A" w:rsidRPr="002D04BA">
        <w:rPr>
          <w:lang w:val="en-AU"/>
        </w:rPr>
        <w:t xml:space="preserve"> the president for the time being of the </w:t>
      </w:r>
      <w:r w:rsidR="003155CF" w:rsidRPr="002D04BA">
        <w:rPr>
          <w:lang w:val="en-AU"/>
        </w:rPr>
        <w:t>New Zealand</w:t>
      </w:r>
      <w:r w:rsidR="001B4F4A" w:rsidRPr="002D04BA">
        <w:rPr>
          <w:lang w:val="en-AU"/>
        </w:rPr>
        <w:t xml:space="preserve"> Law Society (or his or her nominee) will, on </w:t>
      </w:r>
      <w:r w:rsidRPr="002D04BA">
        <w:rPr>
          <w:lang w:val="en-AU"/>
        </w:rPr>
        <w:t xml:space="preserve">the </w:t>
      </w:r>
      <w:r w:rsidR="001B4F4A" w:rsidRPr="002D04BA">
        <w:rPr>
          <w:lang w:val="en-AU"/>
        </w:rPr>
        <w:t>application</w:t>
      </w:r>
      <w:r w:rsidRPr="002D04BA">
        <w:rPr>
          <w:lang w:val="en-AU"/>
        </w:rPr>
        <w:t xml:space="preserve"> of either party</w:t>
      </w:r>
      <w:r w:rsidR="001B4F4A" w:rsidRPr="002D04BA">
        <w:rPr>
          <w:lang w:val="en-AU"/>
        </w:rPr>
        <w:t>, nominate the arbitrator.</w:t>
      </w:r>
    </w:p>
    <w:p w14:paraId="5A96C901" w14:textId="77777777" w:rsidR="00E352FF" w:rsidRPr="002D04BA" w:rsidRDefault="001B4F4A" w:rsidP="00DD46E4">
      <w:pPr>
        <w:pStyle w:val="Heading2"/>
        <w:rPr>
          <w:lang w:val="en-AU"/>
        </w:rPr>
      </w:pPr>
      <w:r w:rsidRPr="002D04BA">
        <w:rPr>
          <w:lang w:val="en-AU"/>
        </w:rPr>
        <w:t xml:space="preserve">For the avoidance of doubt HRC may exercise any of the discretionary powers provided in </w:t>
      </w:r>
      <w:r w:rsidR="00A76074" w:rsidRPr="002D04BA">
        <w:rPr>
          <w:lang w:val="en-AU"/>
        </w:rPr>
        <w:t>this Contract</w:t>
      </w:r>
      <w:r w:rsidR="00560514" w:rsidRPr="002D04BA">
        <w:rPr>
          <w:lang w:val="en-AU"/>
        </w:rPr>
        <w:t xml:space="preserve"> </w:t>
      </w:r>
      <w:r w:rsidRPr="002D04BA">
        <w:rPr>
          <w:lang w:val="en-AU"/>
        </w:rPr>
        <w:t xml:space="preserve">notwithstanding that the decision relates to a dispute which has or may in the future be referred to </w:t>
      </w:r>
      <w:r w:rsidR="008C39B2" w:rsidRPr="002D04BA">
        <w:rPr>
          <w:lang w:val="en-AU"/>
        </w:rPr>
        <w:t xml:space="preserve">mediation or </w:t>
      </w:r>
      <w:r w:rsidRPr="002D04BA">
        <w:rPr>
          <w:lang w:val="en-AU"/>
        </w:rPr>
        <w:t>arbitration in accordance with</w:t>
      </w:r>
      <w:r w:rsidR="003155CF" w:rsidRPr="002D04BA">
        <w:rPr>
          <w:lang w:val="en-AU"/>
        </w:rPr>
        <w:t xml:space="preserve"> this </w:t>
      </w:r>
      <w:r w:rsidRPr="002D04BA">
        <w:rPr>
          <w:lang w:val="en-AU"/>
        </w:rPr>
        <w:t>clause</w:t>
      </w:r>
      <w:r w:rsidR="003155CF" w:rsidRPr="002D04BA">
        <w:rPr>
          <w:lang w:val="en-AU"/>
        </w:rPr>
        <w:t xml:space="preserve"> 1</w:t>
      </w:r>
      <w:r w:rsidR="00153CF3" w:rsidRPr="002D04BA">
        <w:rPr>
          <w:lang w:val="en-AU"/>
        </w:rPr>
        <w:t>4</w:t>
      </w:r>
      <w:r w:rsidRPr="002D04BA">
        <w:rPr>
          <w:lang w:val="en-AU"/>
        </w:rPr>
        <w:t>.</w:t>
      </w:r>
    </w:p>
    <w:p w14:paraId="65AA014E" w14:textId="77777777" w:rsidR="00E352FF" w:rsidRPr="002D04BA" w:rsidRDefault="00560514" w:rsidP="00DD46E4">
      <w:pPr>
        <w:pStyle w:val="Heading1"/>
        <w:rPr>
          <w:lang w:val="en-AU"/>
        </w:rPr>
      </w:pPr>
      <w:bookmarkStart w:id="16" w:name="_Toc505772433"/>
      <w:r w:rsidRPr="002D04BA">
        <w:rPr>
          <w:lang w:val="en-AU"/>
        </w:rPr>
        <w:t>AUDIT</w:t>
      </w:r>
      <w:bookmarkEnd w:id="16"/>
    </w:p>
    <w:p w14:paraId="4600F44A" w14:textId="77777777" w:rsidR="00E352FF" w:rsidRPr="002D04BA" w:rsidRDefault="008C39B2" w:rsidP="00DD46E4">
      <w:pPr>
        <w:pStyle w:val="Heading2"/>
        <w:rPr>
          <w:lang w:val="en-AU"/>
        </w:rPr>
      </w:pPr>
      <w:r w:rsidRPr="002D04BA">
        <w:rPr>
          <w:lang w:val="en-AU"/>
        </w:rPr>
        <w:t xml:space="preserve">The </w:t>
      </w:r>
      <w:r w:rsidR="00401BF5">
        <w:rPr>
          <w:lang w:val="en-AU"/>
        </w:rPr>
        <w:t>Research Provider</w:t>
      </w:r>
      <w:r w:rsidRPr="002D04BA">
        <w:rPr>
          <w:lang w:val="en-AU"/>
        </w:rPr>
        <w:t xml:space="preserve"> grants </w:t>
      </w:r>
      <w:r w:rsidR="00560514" w:rsidRPr="002D04BA">
        <w:rPr>
          <w:lang w:val="en-AU"/>
        </w:rPr>
        <w:t>HRC</w:t>
      </w:r>
      <w:r w:rsidR="002854B0">
        <w:rPr>
          <w:lang w:val="en-AU"/>
        </w:rPr>
        <w:t>,</w:t>
      </w:r>
      <w:r w:rsidR="00560514" w:rsidRPr="002D04BA">
        <w:rPr>
          <w:lang w:val="en-AU"/>
        </w:rPr>
        <w:t xml:space="preserve"> </w:t>
      </w:r>
      <w:r w:rsidRPr="002D04BA">
        <w:rPr>
          <w:lang w:val="en-AU"/>
        </w:rPr>
        <w:t xml:space="preserve">its employees and agents </w:t>
      </w:r>
      <w:r w:rsidR="00560514" w:rsidRPr="002D04BA">
        <w:rPr>
          <w:lang w:val="en-AU"/>
        </w:rPr>
        <w:t xml:space="preserve">the right, at </w:t>
      </w:r>
      <w:r w:rsidR="0040562C" w:rsidRPr="002D04BA">
        <w:rPr>
          <w:lang w:val="en-AU"/>
        </w:rPr>
        <w:t>all reasonable times</w:t>
      </w:r>
      <w:r w:rsidR="00FB2BB8" w:rsidRPr="002D04BA">
        <w:rPr>
          <w:lang w:val="en-AU"/>
        </w:rPr>
        <w:t>,</w:t>
      </w:r>
      <w:r w:rsidR="0040562C" w:rsidRPr="002D04BA">
        <w:rPr>
          <w:lang w:val="en-AU"/>
        </w:rPr>
        <w:t xml:space="preserve"> to enter onto the </w:t>
      </w:r>
      <w:r w:rsidR="00401BF5">
        <w:rPr>
          <w:lang w:val="en-AU"/>
        </w:rPr>
        <w:t>Research Provider</w:t>
      </w:r>
      <w:r w:rsidR="0040562C" w:rsidRPr="002D04BA">
        <w:rPr>
          <w:lang w:val="en-AU"/>
        </w:rPr>
        <w:t xml:space="preserve">’s premises for the purpose of inspecting and </w:t>
      </w:r>
      <w:r w:rsidR="00560514" w:rsidRPr="002D04BA">
        <w:rPr>
          <w:lang w:val="en-AU"/>
        </w:rPr>
        <w:t>audit</w:t>
      </w:r>
      <w:r w:rsidR="0040562C" w:rsidRPr="002D04BA">
        <w:rPr>
          <w:lang w:val="en-AU"/>
        </w:rPr>
        <w:t>ing</w:t>
      </w:r>
      <w:r w:rsidR="00560514" w:rsidRPr="002D04BA">
        <w:rPr>
          <w:lang w:val="en-AU"/>
        </w:rPr>
        <w:t xml:space="preserve"> the books and records of the </w:t>
      </w:r>
      <w:r w:rsidR="00401BF5">
        <w:rPr>
          <w:lang w:val="en-AU"/>
        </w:rPr>
        <w:t>Research Provider</w:t>
      </w:r>
      <w:r w:rsidR="00560514" w:rsidRPr="002D04BA">
        <w:rPr>
          <w:lang w:val="en-AU"/>
        </w:rPr>
        <w:t xml:space="preserve"> </w:t>
      </w:r>
      <w:r w:rsidR="0040562C" w:rsidRPr="002D04BA">
        <w:rPr>
          <w:lang w:val="en-AU"/>
        </w:rPr>
        <w:t xml:space="preserve">as they relate to the Research </w:t>
      </w:r>
      <w:r w:rsidR="00F02A94" w:rsidRPr="002D04BA">
        <w:rPr>
          <w:lang w:val="en-AU"/>
        </w:rPr>
        <w:t>Activity</w:t>
      </w:r>
      <w:r w:rsidR="0040562C" w:rsidRPr="002D04BA">
        <w:rPr>
          <w:lang w:val="en-AU"/>
        </w:rPr>
        <w:t xml:space="preserve"> </w:t>
      </w:r>
      <w:r w:rsidR="00560514" w:rsidRPr="002D04BA">
        <w:rPr>
          <w:lang w:val="en-AU"/>
        </w:rPr>
        <w:t>to confirm compliance with the terms of this Contract</w:t>
      </w:r>
      <w:r w:rsidR="0040562C" w:rsidRPr="002D04BA">
        <w:rPr>
          <w:lang w:val="en-AU"/>
        </w:rPr>
        <w:t>;</w:t>
      </w:r>
      <w:r w:rsidR="0004328B" w:rsidRPr="002D04BA">
        <w:rPr>
          <w:lang w:val="en-AU"/>
        </w:rPr>
        <w:t xml:space="preserve"> </w:t>
      </w:r>
      <w:r w:rsidR="0040562C" w:rsidRPr="002D04BA">
        <w:rPr>
          <w:lang w:val="en-AU"/>
        </w:rPr>
        <w:t>and</w:t>
      </w:r>
    </w:p>
    <w:p w14:paraId="2DA88464" w14:textId="77777777" w:rsidR="00E352FF" w:rsidRPr="002D04BA" w:rsidRDefault="00560514" w:rsidP="00DD46E4">
      <w:pPr>
        <w:pStyle w:val="Heading2"/>
        <w:rPr>
          <w:lang w:val="en-AU"/>
        </w:rPr>
      </w:pPr>
      <w:r w:rsidRPr="002D04BA">
        <w:rPr>
          <w:lang w:val="en-AU"/>
        </w:rPr>
        <w:t xml:space="preserve">The </w:t>
      </w:r>
      <w:r w:rsidR="00401BF5">
        <w:rPr>
          <w:lang w:val="en-AU"/>
        </w:rPr>
        <w:t>Research Provider</w:t>
      </w:r>
      <w:r w:rsidRPr="002D04BA">
        <w:rPr>
          <w:lang w:val="en-AU"/>
        </w:rPr>
        <w:t xml:space="preserve"> shall provide HRC and</w:t>
      </w:r>
      <w:r w:rsidR="002D588B" w:rsidRPr="002D04BA">
        <w:rPr>
          <w:lang w:val="en-AU"/>
        </w:rPr>
        <w:t>/or</w:t>
      </w:r>
      <w:r w:rsidRPr="002D04BA">
        <w:rPr>
          <w:lang w:val="en-AU"/>
        </w:rPr>
        <w:t xml:space="preserve"> its authori</w:t>
      </w:r>
      <w:r w:rsidR="00CC0573" w:rsidRPr="002D04BA">
        <w:rPr>
          <w:lang w:val="en-AU"/>
        </w:rPr>
        <w:t>s</w:t>
      </w:r>
      <w:r w:rsidRPr="002D04BA">
        <w:rPr>
          <w:lang w:val="en-AU"/>
        </w:rPr>
        <w:t xml:space="preserve">ed agents with </w:t>
      </w:r>
      <w:r w:rsidR="002D588B" w:rsidRPr="002D04BA">
        <w:rPr>
          <w:lang w:val="en-AU"/>
        </w:rPr>
        <w:t>its</w:t>
      </w:r>
      <w:r w:rsidRPr="002D04BA">
        <w:rPr>
          <w:lang w:val="en-AU"/>
        </w:rPr>
        <w:t xml:space="preserve"> books and records</w:t>
      </w:r>
      <w:r w:rsidR="00FB2BB8" w:rsidRPr="002D04BA">
        <w:rPr>
          <w:lang w:val="en-AU"/>
        </w:rPr>
        <w:t>, Research Material and any other information reasonably requested by HRC</w:t>
      </w:r>
      <w:r w:rsidRPr="002D04BA">
        <w:rPr>
          <w:lang w:val="en-AU"/>
        </w:rPr>
        <w:t xml:space="preserve"> within </w:t>
      </w:r>
      <w:r w:rsidR="00AA22DD" w:rsidRPr="002D04BA">
        <w:rPr>
          <w:lang w:val="en-AU"/>
        </w:rPr>
        <w:t>10</w:t>
      </w:r>
      <w:r w:rsidRPr="002D04BA">
        <w:rPr>
          <w:lang w:val="en-AU"/>
        </w:rPr>
        <w:t xml:space="preserve"> Business Days of receipt of a request from HRC to enable HRC to conduct its audit.</w:t>
      </w:r>
    </w:p>
    <w:p w14:paraId="34EBAB13" w14:textId="77777777" w:rsidR="00E352FF" w:rsidRPr="002D04BA" w:rsidRDefault="002D588B" w:rsidP="00DD46E4">
      <w:pPr>
        <w:pStyle w:val="Heading1"/>
        <w:rPr>
          <w:lang w:val="en-AU"/>
        </w:rPr>
      </w:pPr>
      <w:bookmarkStart w:id="17" w:name="_Toc505772434"/>
      <w:r w:rsidRPr="002D04BA">
        <w:rPr>
          <w:lang w:val="en-AU"/>
        </w:rPr>
        <w:t>INDEMNITY</w:t>
      </w:r>
      <w:bookmarkEnd w:id="17"/>
    </w:p>
    <w:p w14:paraId="500EBAF6" w14:textId="77777777" w:rsidR="00E352FF" w:rsidRDefault="00401BF5" w:rsidP="00DD46E4">
      <w:pPr>
        <w:pStyle w:val="Heading2"/>
        <w:rPr>
          <w:lang w:val="en-AU"/>
        </w:rPr>
      </w:pPr>
      <w:r>
        <w:rPr>
          <w:lang w:val="en-AU"/>
        </w:rPr>
        <w:t>Subject to clause 16.2, t</w:t>
      </w:r>
      <w:r w:rsidR="00991F66" w:rsidRPr="002D04BA">
        <w:rPr>
          <w:lang w:val="en-AU"/>
        </w:rPr>
        <w:t xml:space="preserve">he </w:t>
      </w:r>
      <w:r>
        <w:rPr>
          <w:lang w:val="en-AU"/>
        </w:rPr>
        <w:t>Research Provider</w:t>
      </w:r>
      <w:r w:rsidR="00991F66" w:rsidRPr="002D04BA">
        <w:rPr>
          <w:lang w:val="en-AU"/>
        </w:rPr>
        <w:t xml:space="preserve"> indemnifies HRC, and will keep HRC indemnified, from any claims, demands, costs, actions or proceedings of any nature which may arise at any time from the </w:t>
      </w:r>
      <w:r w:rsidR="00DA5942" w:rsidRPr="002D04BA">
        <w:rPr>
          <w:lang w:val="en-AU"/>
        </w:rPr>
        <w:t xml:space="preserve">Research </w:t>
      </w:r>
      <w:r w:rsidR="00F02A94" w:rsidRPr="002D04BA">
        <w:rPr>
          <w:lang w:val="en-AU"/>
        </w:rPr>
        <w:t>Activity</w:t>
      </w:r>
      <w:r w:rsidR="002D588B" w:rsidRPr="002D04BA">
        <w:rPr>
          <w:lang w:val="en-AU"/>
        </w:rPr>
        <w:t>,</w:t>
      </w:r>
      <w:r w:rsidR="00991F66" w:rsidRPr="002D04BA">
        <w:rPr>
          <w:lang w:val="en-AU"/>
        </w:rPr>
        <w:t xml:space="preserve"> or </w:t>
      </w:r>
      <w:r w:rsidR="002D588B" w:rsidRPr="002D04BA">
        <w:rPr>
          <w:lang w:val="en-AU"/>
        </w:rPr>
        <w:t xml:space="preserve">carrying out of the research, or </w:t>
      </w:r>
      <w:r w:rsidR="00991F66" w:rsidRPr="002D04BA">
        <w:rPr>
          <w:lang w:val="en-AU"/>
        </w:rPr>
        <w:t xml:space="preserve">from the results or products of the </w:t>
      </w:r>
      <w:r w:rsidR="00DA5942" w:rsidRPr="002D04BA">
        <w:rPr>
          <w:lang w:val="en-AU"/>
        </w:rPr>
        <w:t xml:space="preserve">Research </w:t>
      </w:r>
      <w:r w:rsidR="00F02A94" w:rsidRPr="002D04BA">
        <w:rPr>
          <w:lang w:val="en-AU"/>
        </w:rPr>
        <w:t>Activity</w:t>
      </w:r>
      <w:r w:rsidR="002D588B" w:rsidRPr="002D04BA">
        <w:rPr>
          <w:lang w:val="en-AU"/>
        </w:rPr>
        <w:t>,</w:t>
      </w:r>
      <w:r w:rsidR="00991F66" w:rsidRPr="002D04BA">
        <w:rPr>
          <w:lang w:val="en-AU"/>
        </w:rPr>
        <w:t xml:space="preserve"> or any claim that </w:t>
      </w:r>
      <w:r w:rsidR="00596752" w:rsidRPr="002D04BA">
        <w:rPr>
          <w:lang w:val="en-AU"/>
        </w:rPr>
        <w:t xml:space="preserve">any New IP or its </w:t>
      </w:r>
      <w:r w:rsidR="00991F66" w:rsidRPr="002D04BA">
        <w:rPr>
          <w:lang w:val="en-AU"/>
        </w:rPr>
        <w:t>use infringes the Intellectual Property Rights of any third party</w:t>
      </w:r>
      <w:r w:rsidR="002D588B" w:rsidRPr="002D04BA">
        <w:rPr>
          <w:lang w:val="en-AU"/>
        </w:rPr>
        <w:t>,</w:t>
      </w:r>
      <w:r w:rsidR="00991F66" w:rsidRPr="002D04BA">
        <w:rPr>
          <w:lang w:val="en-AU"/>
        </w:rPr>
        <w:t xml:space="preserve"> or on account of death or injuries to persons or property</w:t>
      </w:r>
      <w:r w:rsidR="002D588B" w:rsidRPr="002D04BA">
        <w:rPr>
          <w:lang w:val="en-AU"/>
        </w:rPr>
        <w:t xml:space="preserve"> or arise in any manner from anything done or omitted to be done under this Contract</w:t>
      </w:r>
      <w:r w:rsidR="00991F66" w:rsidRPr="002D04BA">
        <w:rPr>
          <w:lang w:val="en-AU"/>
        </w:rPr>
        <w:t>.</w:t>
      </w:r>
    </w:p>
    <w:p w14:paraId="60275F02" w14:textId="77777777" w:rsidR="00401BF5" w:rsidRPr="002D04BA" w:rsidRDefault="00401BF5" w:rsidP="00DD46E4">
      <w:pPr>
        <w:pStyle w:val="Heading2"/>
        <w:rPr>
          <w:lang w:val="en-AU"/>
        </w:rPr>
      </w:pPr>
      <w:r>
        <w:rPr>
          <w:lang w:val="en-AU"/>
        </w:rPr>
        <w:t>Nothing in clause 16.1 shall apply to any Research Provider which is a Crown Entity as defined in the Crown Entities Act 2004.</w:t>
      </w:r>
    </w:p>
    <w:p w14:paraId="6174C24A" w14:textId="77777777" w:rsidR="00E352FF" w:rsidRPr="002D04BA" w:rsidRDefault="00A67BDC" w:rsidP="00F37A65">
      <w:pPr>
        <w:pStyle w:val="Heading1"/>
        <w:rPr>
          <w:lang w:val="en-AU"/>
        </w:rPr>
      </w:pPr>
      <w:bookmarkStart w:id="18" w:name="_Toc505772435"/>
      <w:r w:rsidRPr="002D04BA">
        <w:rPr>
          <w:lang w:val="en-AU"/>
        </w:rPr>
        <w:t>GENERAL</w:t>
      </w:r>
      <w:bookmarkEnd w:id="18"/>
    </w:p>
    <w:p w14:paraId="574E86AB" w14:textId="77777777" w:rsidR="00E352FF" w:rsidRPr="002D04BA" w:rsidRDefault="00B3572B" w:rsidP="00DD46E4">
      <w:pPr>
        <w:pStyle w:val="Heading2"/>
        <w:rPr>
          <w:lang w:val="en-AU"/>
        </w:rPr>
      </w:pPr>
      <w:r w:rsidRPr="002D04BA">
        <w:rPr>
          <w:lang w:val="en-AU"/>
        </w:rPr>
        <w:t xml:space="preserve">Clauses </w:t>
      </w:r>
      <w:r w:rsidR="00591F68" w:rsidRPr="002D04BA">
        <w:rPr>
          <w:lang w:val="en-AU"/>
        </w:rPr>
        <w:t>7</w:t>
      </w:r>
      <w:r w:rsidR="008440DD" w:rsidRPr="002D04BA">
        <w:rPr>
          <w:lang w:val="en-AU"/>
        </w:rPr>
        <w:t xml:space="preserve"> (repayment of unspent funding), </w:t>
      </w:r>
      <w:r w:rsidR="00591F68" w:rsidRPr="002D04BA">
        <w:rPr>
          <w:lang w:val="en-AU"/>
        </w:rPr>
        <w:t>8</w:t>
      </w:r>
      <w:r w:rsidRPr="002D04BA">
        <w:rPr>
          <w:lang w:val="en-AU"/>
        </w:rPr>
        <w:t xml:space="preserve"> (intellectual property), </w:t>
      </w:r>
      <w:r w:rsidR="008440DD" w:rsidRPr="002D04BA">
        <w:rPr>
          <w:lang w:val="en-AU"/>
        </w:rPr>
        <w:t>1</w:t>
      </w:r>
      <w:r w:rsidR="00591F68" w:rsidRPr="002D04BA">
        <w:rPr>
          <w:lang w:val="en-AU"/>
        </w:rPr>
        <w:t>1</w:t>
      </w:r>
      <w:r w:rsidR="008440DD" w:rsidRPr="002D04BA">
        <w:rPr>
          <w:lang w:val="en-AU"/>
        </w:rPr>
        <w:t xml:space="preserve"> (consequences of termination), 1</w:t>
      </w:r>
      <w:r w:rsidR="00591F68" w:rsidRPr="002D04BA">
        <w:rPr>
          <w:lang w:val="en-AU"/>
        </w:rPr>
        <w:t>3</w:t>
      </w:r>
      <w:r w:rsidR="008440DD" w:rsidRPr="002D04BA">
        <w:rPr>
          <w:lang w:val="en-AU"/>
        </w:rPr>
        <w:t xml:space="preserve"> </w:t>
      </w:r>
      <w:r w:rsidRPr="002D04BA">
        <w:rPr>
          <w:lang w:val="en-AU"/>
        </w:rPr>
        <w:t>(confidentiality),</w:t>
      </w:r>
      <w:r w:rsidR="008440DD" w:rsidRPr="002D04BA">
        <w:rPr>
          <w:lang w:val="en-AU"/>
        </w:rPr>
        <w:t xml:space="preserve"> and 1</w:t>
      </w:r>
      <w:r w:rsidR="00591F68" w:rsidRPr="002D04BA">
        <w:rPr>
          <w:lang w:val="en-AU"/>
        </w:rPr>
        <w:t>4</w:t>
      </w:r>
      <w:r w:rsidRPr="002D04BA">
        <w:rPr>
          <w:lang w:val="en-AU"/>
        </w:rPr>
        <w:t xml:space="preserve"> (dispute resolution) </w:t>
      </w:r>
      <w:r w:rsidR="00E244AD" w:rsidRPr="002D04BA">
        <w:rPr>
          <w:lang w:val="en-AU"/>
        </w:rPr>
        <w:t xml:space="preserve">and the </w:t>
      </w:r>
      <w:r w:rsidR="00401BF5">
        <w:rPr>
          <w:lang w:val="en-AU"/>
        </w:rPr>
        <w:t>Research Provider</w:t>
      </w:r>
      <w:r w:rsidR="00E244AD" w:rsidRPr="002D04BA">
        <w:rPr>
          <w:lang w:val="en-AU"/>
        </w:rPr>
        <w:t xml:space="preserve">s obligations set out in the Fifth Schedule </w:t>
      </w:r>
      <w:r w:rsidRPr="002D04BA">
        <w:rPr>
          <w:lang w:val="en-AU"/>
        </w:rPr>
        <w:t>survive expiry or termination of this Contract.</w:t>
      </w:r>
    </w:p>
    <w:p w14:paraId="7A913CA3" w14:textId="77777777" w:rsidR="00E352FF" w:rsidRPr="002D04BA" w:rsidRDefault="003155CF" w:rsidP="00DD46E4">
      <w:pPr>
        <w:pStyle w:val="Heading2"/>
        <w:rPr>
          <w:lang w:val="en-AU"/>
        </w:rPr>
      </w:pPr>
      <w:r w:rsidRPr="002D04BA">
        <w:rPr>
          <w:lang w:val="en-AU"/>
        </w:rPr>
        <w:t xml:space="preserve">Notwithstanding any of the provisions of this Contract neither party will be liable for any delay or default due to </w:t>
      </w:r>
      <w:r w:rsidR="00C5752C" w:rsidRPr="002D04BA">
        <w:rPr>
          <w:lang w:val="en-AU"/>
        </w:rPr>
        <w:t>Force Majeure</w:t>
      </w:r>
      <w:r w:rsidRPr="002D04BA">
        <w:rPr>
          <w:lang w:val="en-AU"/>
        </w:rPr>
        <w:t>.</w:t>
      </w:r>
    </w:p>
    <w:p w14:paraId="30D03659" w14:textId="77777777" w:rsidR="00E352FF" w:rsidRPr="002D04BA" w:rsidRDefault="003155CF" w:rsidP="00DD46E4">
      <w:pPr>
        <w:pStyle w:val="Heading2"/>
        <w:rPr>
          <w:lang w:val="en-AU"/>
        </w:rPr>
      </w:pPr>
      <w:r w:rsidRPr="002D04BA">
        <w:rPr>
          <w:lang w:val="en-AU"/>
        </w:rPr>
        <w:t xml:space="preserve">If any amount due to be paid by the </w:t>
      </w:r>
      <w:r w:rsidR="00401BF5">
        <w:rPr>
          <w:lang w:val="en-AU"/>
        </w:rPr>
        <w:t>Research Provider</w:t>
      </w:r>
      <w:r w:rsidRPr="002D04BA">
        <w:rPr>
          <w:lang w:val="en-AU"/>
        </w:rPr>
        <w:t xml:space="preserve"> to HRC under this Contract is not paid by the due date interest shall accrue on that amount at </w:t>
      </w:r>
      <w:r w:rsidR="00D31F05" w:rsidRPr="002D04BA">
        <w:rPr>
          <w:lang w:val="en-AU"/>
        </w:rPr>
        <w:t xml:space="preserve">5% above </w:t>
      </w:r>
      <w:r w:rsidRPr="002D04BA">
        <w:rPr>
          <w:lang w:val="en-AU"/>
        </w:rPr>
        <w:t xml:space="preserve">HRC’s bank’s </w:t>
      </w:r>
      <w:r w:rsidR="00D31F05" w:rsidRPr="002D04BA">
        <w:rPr>
          <w:lang w:val="en-AU"/>
        </w:rPr>
        <w:t>home loan floating interest rate</w:t>
      </w:r>
      <w:r w:rsidRPr="002D04BA">
        <w:rPr>
          <w:lang w:val="en-AU"/>
        </w:rPr>
        <w:t xml:space="preserve"> from the due date for payment until payment is received in full.</w:t>
      </w:r>
    </w:p>
    <w:p w14:paraId="3EC1B4FF" w14:textId="77777777" w:rsidR="00915C24" w:rsidRPr="002D04BA" w:rsidRDefault="00915C24" w:rsidP="00915C24">
      <w:pPr>
        <w:pStyle w:val="Heading2"/>
        <w:rPr>
          <w:lang w:val="en-AU"/>
        </w:rPr>
      </w:pPr>
      <w:r w:rsidRPr="002D04BA">
        <w:rPr>
          <w:lang w:val="en-AU"/>
        </w:rPr>
        <w:t xml:space="preserve">The </w:t>
      </w:r>
      <w:r w:rsidR="00401BF5">
        <w:rPr>
          <w:lang w:val="en-AU"/>
        </w:rPr>
        <w:t>Research Provider</w:t>
      </w:r>
      <w:r w:rsidRPr="002D04BA">
        <w:rPr>
          <w:lang w:val="en-AU"/>
        </w:rPr>
        <w:t xml:space="preserve"> shall pay to HRC, upon demand by HRC, all costs and expenses on a full indemnity basis (including but not limited to costs as between solicitor and own client) incurred by HRC in connection with enforcement or preservation of, or the attempted enforcement or preservation of any rights under this </w:t>
      </w:r>
      <w:r w:rsidR="002C6776" w:rsidRPr="002D04BA">
        <w:rPr>
          <w:lang w:val="en-AU"/>
        </w:rPr>
        <w:t>Contract</w:t>
      </w:r>
      <w:r w:rsidRPr="002D04BA">
        <w:rPr>
          <w:lang w:val="en-AU"/>
        </w:rPr>
        <w:t xml:space="preserve">, or suing for or recovering any sum due from the </w:t>
      </w:r>
      <w:r w:rsidR="00401BF5">
        <w:rPr>
          <w:lang w:val="en-AU"/>
        </w:rPr>
        <w:t>Research Provider</w:t>
      </w:r>
      <w:r w:rsidRPr="002D04BA">
        <w:rPr>
          <w:lang w:val="en-AU"/>
        </w:rPr>
        <w:t xml:space="preserve"> under this </w:t>
      </w:r>
      <w:r w:rsidR="002C6776" w:rsidRPr="002D04BA">
        <w:rPr>
          <w:lang w:val="en-AU"/>
        </w:rPr>
        <w:t>Contract</w:t>
      </w:r>
      <w:r w:rsidRPr="002D04BA">
        <w:rPr>
          <w:lang w:val="en-AU"/>
        </w:rPr>
        <w:t>.</w:t>
      </w:r>
    </w:p>
    <w:p w14:paraId="28496B1D" w14:textId="77777777" w:rsidR="00E352FF" w:rsidRPr="002D04BA" w:rsidRDefault="0021131B" w:rsidP="00DD46E4">
      <w:pPr>
        <w:pStyle w:val="Heading2"/>
        <w:rPr>
          <w:lang w:val="en-AU"/>
        </w:rPr>
      </w:pPr>
      <w:r w:rsidRPr="002D04BA">
        <w:rPr>
          <w:lang w:val="en-AU"/>
        </w:rPr>
        <w:lastRenderedPageBreak/>
        <w:t>HRC does not waive a right, power or remedy if it fails to exercise or delays in exercising the right, power or remedy. A single or partial exercise of a right, power or remedy does not prevent another or further exercise of that or another right, power or remedy. A waiver of a right, power or remedy shall be in writing and signed by HRC.</w:t>
      </w:r>
    </w:p>
    <w:p w14:paraId="239EEE29" w14:textId="77777777" w:rsidR="00E352FF" w:rsidRPr="002D04BA" w:rsidRDefault="00A67BDC" w:rsidP="00DD46E4">
      <w:pPr>
        <w:pStyle w:val="Heading2"/>
        <w:rPr>
          <w:lang w:val="en-AU"/>
        </w:rPr>
      </w:pPr>
      <w:r w:rsidRPr="002D04BA">
        <w:rPr>
          <w:lang w:val="en-AU"/>
        </w:rPr>
        <w:t xml:space="preserve">This Contract is personal to the </w:t>
      </w:r>
      <w:r w:rsidR="00401BF5">
        <w:rPr>
          <w:lang w:val="en-AU"/>
        </w:rPr>
        <w:t>Research Provider</w:t>
      </w:r>
      <w:r w:rsidRPr="002D04BA">
        <w:rPr>
          <w:lang w:val="en-AU"/>
        </w:rPr>
        <w:t xml:space="preserve"> and may not be transferred or assigned, or any sub-contract granted (other than those in the Proposal</w:t>
      </w:r>
      <w:r w:rsidR="003155CF" w:rsidRPr="002D04BA">
        <w:rPr>
          <w:lang w:val="en-AU"/>
        </w:rPr>
        <w:t xml:space="preserve"> which have been approved by HRC</w:t>
      </w:r>
      <w:r w:rsidRPr="002D04BA">
        <w:rPr>
          <w:lang w:val="en-AU"/>
        </w:rPr>
        <w:t>), without HRC’s prior written consent</w:t>
      </w:r>
      <w:r w:rsidR="00F631BB" w:rsidRPr="002D04BA">
        <w:rPr>
          <w:lang w:val="en-AU"/>
        </w:rPr>
        <w:t xml:space="preserve"> (which HRC may withhold at its absolute discretion with the requirement to provide reasons)</w:t>
      </w:r>
      <w:r w:rsidRPr="002D04BA">
        <w:rPr>
          <w:lang w:val="en-AU"/>
        </w:rPr>
        <w:t xml:space="preserve">. Any change in the effective control of the </w:t>
      </w:r>
      <w:r w:rsidR="00401BF5">
        <w:rPr>
          <w:lang w:val="en-AU"/>
        </w:rPr>
        <w:t>Research Provider</w:t>
      </w:r>
      <w:r w:rsidRPr="002D04BA">
        <w:rPr>
          <w:lang w:val="en-AU"/>
        </w:rPr>
        <w:t xml:space="preserve"> will be deemed a transfer or assignment (as appropriate) requiring HRC’s prior written consent.</w:t>
      </w:r>
    </w:p>
    <w:p w14:paraId="23235E55" w14:textId="77777777" w:rsidR="00E724E3" w:rsidRPr="002D04BA" w:rsidRDefault="00E724E3" w:rsidP="00DD46E4">
      <w:pPr>
        <w:pStyle w:val="Heading2"/>
        <w:rPr>
          <w:lang w:val="en-AU"/>
        </w:rPr>
      </w:pPr>
      <w:r w:rsidRPr="002D04BA">
        <w:rPr>
          <w:lang w:val="en-AU"/>
        </w:rPr>
        <w:t xml:space="preserve">The </w:t>
      </w:r>
      <w:r w:rsidR="00401BF5">
        <w:rPr>
          <w:lang w:val="en-AU"/>
        </w:rPr>
        <w:t>Research Provider</w:t>
      </w:r>
      <w:r w:rsidRPr="002D04BA">
        <w:rPr>
          <w:lang w:val="en-AU"/>
        </w:rPr>
        <w:t xml:space="preserve"> is responsible and liable for the acts, omissions and services of any sub-</w:t>
      </w:r>
      <w:r w:rsidR="00401BF5">
        <w:rPr>
          <w:lang w:val="en-AU"/>
        </w:rPr>
        <w:t>Research Provider</w:t>
      </w:r>
      <w:r w:rsidRPr="002D04BA">
        <w:rPr>
          <w:lang w:val="en-AU"/>
        </w:rPr>
        <w:t xml:space="preserve"> as if those acts, omissions and services where provided by the </w:t>
      </w:r>
      <w:r w:rsidR="00401BF5">
        <w:rPr>
          <w:lang w:val="en-AU"/>
        </w:rPr>
        <w:t>Research Provider</w:t>
      </w:r>
      <w:r w:rsidRPr="002D04BA">
        <w:rPr>
          <w:lang w:val="en-AU"/>
        </w:rPr>
        <w:t>.</w:t>
      </w:r>
    </w:p>
    <w:p w14:paraId="1EE6A8A4" w14:textId="77777777" w:rsidR="00E352FF" w:rsidRPr="002D04BA" w:rsidRDefault="001B4F4A" w:rsidP="00DD46E4">
      <w:pPr>
        <w:pStyle w:val="Heading2"/>
        <w:rPr>
          <w:lang w:val="en-AU"/>
        </w:rPr>
      </w:pPr>
      <w:r w:rsidRPr="002D04BA">
        <w:rPr>
          <w:lang w:val="en-AU"/>
        </w:rPr>
        <w:t>This Contract represents the entire agreement between the parties.</w:t>
      </w:r>
      <w:r w:rsidR="008736B9" w:rsidRPr="002D04BA">
        <w:rPr>
          <w:lang w:val="en-AU"/>
        </w:rPr>
        <w:t xml:space="preserve"> </w:t>
      </w:r>
      <w:r w:rsidRPr="002D04BA">
        <w:rPr>
          <w:lang w:val="en-AU"/>
        </w:rPr>
        <w:t>No modification of this Contract will be effective unless in writing and signed by the parties.</w:t>
      </w:r>
    </w:p>
    <w:p w14:paraId="11E0532E" w14:textId="77777777" w:rsidR="00E352FF" w:rsidRPr="002D04BA" w:rsidRDefault="001B4F4A" w:rsidP="00DD46E4">
      <w:pPr>
        <w:pStyle w:val="Heading2"/>
        <w:rPr>
          <w:lang w:val="en-AU"/>
        </w:rPr>
      </w:pPr>
      <w:r w:rsidRPr="002D04BA">
        <w:rPr>
          <w:lang w:val="en-AU"/>
        </w:rPr>
        <w:t>Each party will execute such further documents and do such further acts within its power as may be reasonably necessary to give effect to the terms and intentions of this Contract.</w:t>
      </w:r>
    </w:p>
    <w:p w14:paraId="65E3B6A5" w14:textId="77777777" w:rsidR="00E352FF" w:rsidRPr="002D04BA" w:rsidRDefault="005313F9" w:rsidP="00DD46E4">
      <w:pPr>
        <w:pStyle w:val="Heading2"/>
        <w:rPr>
          <w:lang w:val="en-AU"/>
        </w:rPr>
      </w:pPr>
      <w:r w:rsidRPr="002D04BA">
        <w:rPr>
          <w:lang w:val="en-AU"/>
        </w:rPr>
        <w:t>Nothing in this Contract shall constitute a partnership between the parties or constitute the parties as joint venturers or either party as agent for the other party</w:t>
      </w:r>
      <w:r w:rsidR="00867201" w:rsidRPr="002D04BA">
        <w:rPr>
          <w:lang w:val="en-AU"/>
        </w:rPr>
        <w:t xml:space="preserve"> and no party shall be entitled to bind the other</w:t>
      </w:r>
      <w:r w:rsidRPr="002D04BA">
        <w:rPr>
          <w:lang w:val="en-AU"/>
        </w:rPr>
        <w:t>.</w:t>
      </w:r>
    </w:p>
    <w:p w14:paraId="6BE2B4DA" w14:textId="77777777" w:rsidR="00E352FF" w:rsidRPr="002D04BA" w:rsidRDefault="00867201" w:rsidP="00DD46E4">
      <w:pPr>
        <w:pStyle w:val="Heading2"/>
        <w:rPr>
          <w:lang w:val="en-AU"/>
        </w:rPr>
      </w:pPr>
      <w:r w:rsidRPr="002D04BA">
        <w:rPr>
          <w:lang w:val="en-AU"/>
        </w:rPr>
        <w:t xml:space="preserve">The </w:t>
      </w:r>
      <w:r w:rsidR="00401BF5">
        <w:rPr>
          <w:lang w:val="en-AU"/>
        </w:rPr>
        <w:t>Research Provider</w:t>
      </w:r>
      <w:r w:rsidRPr="002D04BA">
        <w:rPr>
          <w:lang w:val="en-AU"/>
        </w:rPr>
        <w:t xml:space="preserve"> is independent </w:t>
      </w:r>
      <w:r w:rsidR="004E2BCD">
        <w:rPr>
          <w:lang w:val="en-AU"/>
        </w:rPr>
        <w:t>of HRC,</w:t>
      </w:r>
      <w:r w:rsidRPr="002D04BA">
        <w:rPr>
          <w:lang w:val="en-AU"/>
        </w:rPr>
        <w:t xml:space="preserve"> is not an employe</w:t>
      </w:r>
      <w:r w:rsidR="00B01BD4" w:rsidRPr="002D04BA">
        <w:rPr>
          <w:lang w:val="en-AU"/>
        </w:rPr>
        <w:t>e</w:t>
      </w:r>
      <w:r w:rsidRPr="002D04BA">
        <w:rPr>
          <w:lang w:val="en-AU"/>
        </w:rPr>
        <w:t xml:space="preserve"> of HRC and </w:t>
      </w:r>
      <w:r w:rsidR="004E2BCD">
        <w:rPr>
          <w:lang w:val="en-AU"/>
        </w:rPr>
        <w:t>its</w:t>
      </w:r>
      <w:r w:rsidR="004E2BCD" w:rsidRPr="002D04BA">
        <w:rPr>
          <w:lang w:val="en-AU"/>
        </w:rPr>
        <w:t xml:space="preserve"> </w:t>
      </w:r>
      <w:r w:rsidRPr="002D04BA">
        <w:rPr>
          <w:lang w:val="en-AU"/>
        </w:rPr>
        <w:t xml:space="preserve">relationship is only </w:t>
      </w:r>
      <w:r w:rsidR="00A76074" w:rsidRPr="002D04BA">
        <w:rPr>
          <w:lang w:val="en-AU"/>
        </w:rPr>
        <w:t>that of a Funder and a Recipient</w:t>
      </w:r>
      <w:r w:rsidRPr="002D04BA">
        <w:rPr>
          <w:lang w:val="en-AU"/>
        </w:rPr>
        <w:t xml:space="preserve"> </w:t>
      </w:r>
      <w:r w:rsidR="00A76074" w:rsidRPr="002D04BA">
        <w:rPr>
          <w:lang w:val="en-AU"/>
        </w:rPr>
        <w:t xml:space="preserve">of funding </w:t>
      </w:r>
      <w:r w:rsidRPr="002D04BA">
        <w:rPr>
          <w:lang w:val="en-AU"/>
        </w:rPr>
        <w:t xml:space="preserve">on the terms and conditions set out in this Contract. </w:t>
      </w:r>
    </w:p>
    <w:p w14:paraId="7340F206" w14:textId="77777777" w:rsidR="005313F9" w:rsidRPr="002D04BA" w:rsidRDefault="005313F9" w:rsidP="00DD46E4">
      <w:pPr>
        <w:pStyle w:val="Heading2"/>
        <w:rPr>
          <w:lang w:val="en-AU"/>
        </w:rPr>
      </w:pPr>
      <w:r w:rsidRPr="002D04BA">
        <w:rPr>
          <w:lang w:val="en-AU"/>
        </w:rPr>
        <w:t xml:space="preserve">If any provision of this </w:t>
      </w:r>
      <w:r w:rsidR="00B3572B" w:rsidRPr="002D04BA">
        <w:rPr>
          <w:lang w:val="en-AU"/>
        </w:rPr>
        <w:t xml:space="preserve">Contract </w:t>
      </w:r>
      <w:r w:rsidRPr="002D04BA">
        <w:rPr>
          <w:lang w:val="en-AU"/>
        </w:rPr>
        <w:t>is invalid, void, illegal or unenforceable the validity, existence, legality and enforceability of the remaining provisions shall not be affected, prejudiced or impaired.</w:t>
      </w:r>
    </w:p>
    <w:p w14:paraId="1D91C080" w14:textId="77777777" w:rsidR="00E352FF" w:rsidRPr="002D04BA" w:rsidRDefault="005313F9" w:rsidP="00DD46E4">
      <w:pPr>
        <w:pStyle w:val="Heading2"/>
        <w:rPr>
          <w:lang w:val="en-AU"/>
        </w:rPr>
      </w:pPr>
      <w:r w:rsidRPr="002D04BA">
        <w:rPr>
          <w:lang w:val="en-AU"/>
        </w:rPr>
        <w:t>The rights</w:t>
      </w:r>
      <w:r w:rsidR="00EF6AAD">
        <w:rPr>
          <w:lang w:val="en-AU"/>
        </w:rPr>
        <w:t>,</w:t>
      </w:r>
      <w:r w:rsidRPr="002D04BA">
        <w:rPr>
          <w:lang w:val="en-AU"/>
        </w:rPr>
        <w:t xml:space="preserve"> powers and remedies provided in this </w:t>
      </w:r>
      <w:r w:rsidR="00B3572B" w:rsidRPr="002D04BA">
        <w:rPr>
          <w:lang w:val="en-AU"/>
        </w:rPr>
        <w:t xml:space="preserve">Contract </w:t>
      </w:r>
      <w:r w:rsidRPr="002D04BA">
        <w:rPr>
          <w:lang w:val="en-AU"/>
        </w:rPr>
        <w:t>are cumulative and not exclusive of any rights</w:t>
      </w:r>
      <w:r w:rsidR="00EF6AAD">
        <w:rPr>
          <w:lang w:val="en-AU"/>
        </w:rPr>
        <w:t>,</w:t>
      </w:r>
      <w:r w:rsidRPr="002D04BA">
        <w:rPr>
          <w:lang w:val="en-AU"/>
        </w:rPr>
        <w:t xml:space="preserve"> powers or remedies provided by law.</w:t>
      </w:r>
    </w:p>
    <w:p w14:paraId="7B92ACC3" w14:textId="77777777" w:rsidR="005313F9" w:rsidRPr="002D04BA" w:rsidRDefault="005313F9" w:rsidP="00DD46E4">
      <w:pPr>
        <w:pStyle w:val="Heading2"/>
        <w:rPr>
          <w:lang w:val="en-AU"/>
        </w:rPr>
      </w:pPr>
      <w:r w:rsidRPr="002D04BA">
        <w:rPr>
          <w:lang w:val="en-AU"/>
        </w:rPr>
        <w:t xml:space="preserve">This </w:t>
      </w:r>
      <w:r w:rsidR="00B3572B" w:rsidRPr="002D04BA">
        <w:rPr>
          <w:lang w:val="en-AU"/>
        </w:rPr>
        <w:t xml:space="preserve">Contract </w:t>
      </w:r>
      <w:r w:rsidRPr="002D04BA">
        <w:rPr>
          <w:lang w:val="en-AU"/>
        </w:rPr>
        <w:t>may not be amended, modified or supplemented except by a written agreement of the parties.</w:t>
      </w:r>
    </w:p>
    <w:p w14:paraId="44FAB2DF" w14:textId="77777777" w:rsidR="005313F9" w:rsidRPr="002D04BA" w:rsidRDefault="005313F9" w:rsidP="00DD46E4">
      <w:pPr>
        <w:pStyle w:val="Heading2"/>
        <w:rPr>
          <w:lang w:val="en-AU"/>
        </w:rPr>
      </w:pPr>
      <w:bookmarkStart w:id="19" w:name="_Toc443404201"/>
      <w:r w:rsidRPr="002D04BA">
        <w:rPr>
          <w:lang w:val="en-AU"/>
        </w:rPr>
        <w:t xml:space="preserve">Nothing in this </w:t>
      </w:r>
      <w:r w:rsidR="00B3572B" w:rsidRPr="002D04BA">
        <w:rPr>
          <w:lang w:val="en-AU"/>
        </w:rPr>
        <w:t xml:space="preserve">Contract </w:t>
      </w:r>
      <w:r w:rsidRPr="002D04BA">
        <w:rPr>
          <w:lang w:val="en-AU"/>
        </w:rPr>
        <w:t xml:space="preserve">shall be binding upon any party until this </w:t>
      </w:r>
      <w:r w:rsidR="00B3572B" w:rsidRPr="002D04BA">
        <w:rPr>
          <w:lang w:val="en-AU"/>
        </w:rPr>
        <w:t xml:space="preserve">Contract </w:t>
      </w:r>
      <w:r w:rsidRPr="002D04BA">
        <w:rPr>
          <w:lang w:val="en-AU"/>
        </w:rPr>
        <w:t>has been executed by all parties.</w:t>
      </w:r>
    </w:p>
    <w:p w14:paraId="60ACDC91" w14:textId="77777777" w:rsidR="005313F9" w:rsidRPr="002D04BA" w:rsidRDefault="005313F9" w:rsidP="00DD46E4">
      <w:pPr>
        <w:pStyle w:val="Heading2"/>
        <w:rPr>
          <w:lang w:val="en-AU"/>
        </w:rPr>
      </w:pPr>
      <w:r w:rsidRPr="002D04BA">
        <w:rPr>
          <w:lang w:val="en-AU"/>
        </w:rPr>
        <w:t xml:space="preserve">This </w:t>
      </w:r>
      <w:r w:rsidR="00B3572B" w:rsidRPr="002D04BA">
        <w:rPr>
          <w:lang w:val="en-AU"/>
        </w:rPr>
        <w:t xml:space="preserve">Contract </w:t>
      </w:r>
      <w:r w:rsidRPr="002D04BA">
        <w:rPr>
          <w:lang w:val="en-AU"/>
        </w:rPr>
        <w:t>may be executed in two or more counterparts, each of which shall be deemed an original, but all of which together will constitute one and the same instrument.</w:t>
      </w:r>
      <w:bookmarkStart w:id="20" w:name="_Toc443404202"/>
      <w:bookmarkEnd w:id="19"/>
      <w:r w:rsidRPr="002D04BA">
        <w:rPr>
          <w:lang w:val="en-AU"/>
        </w:rPr>
        <w:t xml:space="preserve"> A </w:t>
      </w:r>
      <w:r w:rsidRPr="00A06952">
        <w:rPr>
          <w:lang w:val="en-AU"/>
        </w:rPr>
        <w:t xml:space="preserve">facsimile </w:t>
      </w:r>
      <w:r w:rsidRPr="002D04BA">
        <w:rPr>
          <w:lang w:val="en-AU"/>
        </w:rPr>
        <w:t>copy</w:t>
      </w:r>
      <w:r w:rsidR="00B3572B" w:rsidRPr="002D04BA">
        <w:rPr>
          <w:lang w:val="en-AU"/>
        </w:rPr>
        <w:t xml:space="preserve"> of this Contract, or pdf attached to an email,</w:t>
      </w:r>
      <w:r w:rsidRPr="002D04BA">
        <w:rPr>
          <w:lang w:val="en-AU"/>
        </w:rPr>
        <w:t xml:space="preserve"> showing a representation of the signature of any party shall be deemed to be an original counterpart.</w:t>
      </w:r>
      <w:bookmarkEnd w:id="20"/>
    </w:p>
    <w:p w14:paraId="6296926C" w14:textId="77777777" w:rsidR="00E352FF" w:rsidRPr="002D04BA" w:rsidRDefault="005313F9" w:rsidP="00DD46E4">
      <w:pPr>
        <w:pStyle w:val="Heading2"/>
        <w:rPr>
          <w:lang w:val="en-AU"/>
        </w:rPr>
      </w:pPr>
      <w:r w:rsidRPr="002D04BA">
        <w:rPr>
          <w:lang w:val="en-AU"/>
        </w:rPr>
        <w:t xml:space="preserve">This </w:t>
      </w:r>
      <w:r w:rsidR="00B3572B" w:rsidRPr="002D04BA">
        <w:rPr>
          <w:lang w:val="en-AU"/>
        </w:rPr>
        <w:t xml:space="preserve">Contract </w:t>
      </w:r>
      <w:r w:rsidRPr="002D04BA">
        <w:rPr>
          <w:lang w:val="en-AU"/>
        </w:rPr>
        <w:t>shall be governed by and construed in accordance with the laws of New Zealand and the parties submit to the exclusive jurisdiction of the New Zealand Courts.</w:t>
      </w:r>
    </w:p>
    <w:p w14:paraId="457C1AB7" w14:textId="77777777" w:rsidR="00F26BD1" w:rsidRDefault="00F26BD1">
      <w:pPr>
        <w:rPr>
          <w:b/>
          <w:lang w:val="en-AU"/>
        </w:rPr>
      </w:pPr>
      <w:r>
        <w:rPr>
          <w:b/>
          <w:lang w:val="en-AU"/>
        </w:rPr>
        <w:br w:type="page"/>
      </w:r>
    </w:p>
    <w:p w14:paraId="4519C462" w14:textId="77777777" w:rsidR="00FC2276" w:rsidRDefault="00940C9C" w:rsidP="00FC2276">
      <w:pPr>
        <w:rPr>
          <w:lang w:val="en-AU"/>
        </w:rPr>
      </w:pPr>
      <w:r w:rsidRPr="002D04BA">
        <w:rPr>
          <w:b/>
          <w:lang w:val="en-AU"/>
        </w:rPr>
        <w:lastRenderedPageBreak/>
        <w:t>EXECUTED</w:t>
      </w:r>
      <w:r w:rsidRPr="002D04BA">
        <w:rPr>
          <w:lang w:val="en-AU"/>
        </w:rPr>
        <w:t xml:space="preserve"> as an Agreement</w:t>
      </w:r>
    </w:p>
    <w:p w14:paraId="088FBEA5" w14:textId="77777777" w:rsidR="00E352FF" w:rsidRPr="00FC2276" w:rsidRDefault="001B4F4A" w:rsidP="00AF4137">
      <w:pPr>
        <w:pStyle w:val="Heading1"/>
        <w:numPr>
          <w:ilvl w:val="0"/>
          <w:numId w:val="0"/>
        </w:numPr>
        <w:spacing w:before="240"/>
        <w:ind w:left="720" w:hanging="720"/>
        <w:rPr>
          <w:lang w:val="en-AU"/>
        </w:rPr>
      </w:pPr>
      <w:bookmarkStart w:id="21" w:name="_Toc505772436"/>
      <w:r w:rsidRPr="00F26BD1">
        <w:rPr>
          <w:lang w:val="en-AU"/>
        </w:rPr>
        <w:t>SIGNATURES</w:t>
      </w:r>
      <w:bookmarkEnd w:id="21"/>
    </w:p>
    <w:tbl>
      <w:tblPr>
        <w:tblStyle w:val="TableGrid"/>
        <w:tblW w:w="0" w:type="auto"/>
        <w:tblLook w:val="04A0" w:firstRow="1" w:lastRow="0" w:firstColumn="1" w:lastColumn="0" w:noHBand="0" w:noVBand="1"/>
      </w:tblPr>
      <w:tblGrid>
        <w:gridCol w:w="846"/>
        <w:gridCol w:w="557"/>
        <w:gridCol w:w="833"/>
        <w:gridCol w:w="628"/>
        <w:gridCol w:w="2830"/>
        <w:gridCol w:w="7"/>
        <w:gridCol w:w="673"/>
        <w:gridCol w:w="2331"/>
        <w:gridCol w:w="17"/>
      </w:tblGrid>
      <w:tr w:rsidR="0071538B" w14:paraId="5B93E4DB" w14:textId="77777777" w:rsidTr="00CA48A7">
        <w:tc>
          <w:tcPr>
            <w:tcW w:w="846" w:type="dxa"/>
            <w:tcBorders>
              <w:bottom w:val="nil"/>
              <w:right w:val="nil"/>
            </w:tcBorders>
          </w:tcPr>
          <w:p w14:paraId="0D9167A8" w14:textId="77777777" w:rsidR="0071538B" w:rsidRDefault="0071538B" w:rsidP="00F26BD1">
            <w:pPr>
              <w:rPr>
                <w:lang w:val="en-AU"/>
              </w:rPr>
            </w:pPr>
          </w:p>
          <w:p w14:paraId="1E4255D9" w14:textId="77777777" w:rsidR="0071538B" w:rsidRDefault="0071538B" w:rsidP="00F26BD1">
            <w:pPr>
              <w:rPr>
                <w:lang w:val="en-AU"/>
              </w:rPr>
            </w:pPr>
            <w:r>
              <w:rPr>
                <w:lang w:val="en-AU"/>
              </w:rPr>
              <w:t>Date:</w:t>
            </w:r>
          </w:p>
        </w:tc>
        <w:tc>
          <w:tcPr>
            <w:tcW w:w="7876" w:type="dxa"/>
            <w:gridSpan w:val="8"/>
            <w:tcBorders>
              <w:left w:val="nil"/>
              <w:bottom w:val="single" w:sz="4" w:space="0" w:color="auto"/>
            </w:tcBorders>
          </w:tcPr>
          <w:p w14:paraId="71E43A0C" w14:textId="77777777" w:rsidR="0071538B" w:rsidRPr="001502DE" w:rsidRDefault="0071538B" w:rsidP="00F26BD1">
            <w:pPr>
              <w:rPr>
                <w:i/>
                <w:sz w:val="20"/>
                <w:szCs w:val="20"/>
                <w:lang w:val="en-AU"/>
              </w:rPr>
            </w:pPr>
          </w:p>
        </w:tc>
      </w:tr>
      <w:tr w:rsidR="0071538B" w14:paraId="59F1CF56" w14:textId="77777777" w:rsidTr="00CA48A7">
        <w:tc>
          <w:tcPr>
            <w:tcW w:w="846" w:type="dxa"/>
            <w:tcBorders>
              <w:top w:val="nil"/>
              <w:bottom w:val="nil"/>
              <w:right w:val="nil"/>
            </w:tcBorders>
          </w:tcPr>
          <w:p w14:paraId="53BF8132" w14:textId="77777777" w:rsidR="0071538B" w:rsidRDefault="0071538B" w:rsidP="00F26BD1">
            <w:pPr>
              <w:rPr>
                <w:lang w:val="en-AU"/>
              </w:rPr>
            </w:pPr>
          </w:p>
        </w:tc>
        <w:tc>
          <w:tcPr>
            <w:tcW w:w="7876" w:type="dxa"/>
            <w:gridSpan w:val="8"/>
            <w:tcBorders>
              <w:left w:val="nil"/>
              <w:bottom w:val="nil"/>
            </w:tcBorders>
          </w:tcPr>
          <w:p w14:paraId="74CC3A9F" w14:textId="77777777" w:rsidR="0071538B" w:rsidRPr="001502DE" w:rsidRDefault="0071538B" w:rsidP="00F26BD1">
            <w:pPr>
              <w:rPr>
                <w:i/>
                <w:sz w:val="20"/>
                <w:szCs w:val="20"/>
                <w:lang w:val="en-AU"/>
              </w:rPr>
            </w:pPr>
          </w:p>
        </w:tc>
      </w:tr>
      <w:tr w:rsidR="00D27C9B" w14:paraId="7645AD1D" w14:textId="77777777" w:rsidTr="00CA48A7">
        <w:tc>
          <w:tcPr>
            <w:tcW w:w="1403" w:type="dxa"/>
            <w:gridSpan w:val="2"/>
            <w:tcBorders>
              <w:top w:val="nil"/>
              <w:bottom w:val="nil"/>
              <w:right w:val="nil"/>
            </w:tcBorders>
          </w:tcPr>
          <w:p w14:paraId="2CABED89" w14:textId="77777777" w:rsidR="00215EB8" w:rsidRPr="001502DE" w:rsidRDefault="00215EB8" w:rsidP="00F26BD1">
            <w:pPr>
              <w:rPr>
                <w:sz w:val="20"/>
                <w:szCs w:val="20"/>
                <w:lang w:val="en-AU"/>
              </w:rPr>
            </w:pPr>
            <w:r w:rsidRPr="001502DE">
              <w:rPr>
                <w:sz w:val="20"/>
                <w:szCs w:val="20"/>
                <w:lang w:val="en-AU"/>
              </w:rPr>
              <w:t>Signed by:</w:t>
            </w:r>
          </w:p>
        </w:tc>
        <w:tc>
          <w:tcPr>
            <w:tcW w:w="4971" w:type="dxa"/>
            <w:gridSpan w:val="5"/>
            <w:tcBorders>
              <w:top w:val="nil"/>
              <w:left w:val="nil"/>
              <w:right w:val="nil"/>
            </w:tcBorders>
          </w:tcPr>
          <w:p w14:paraId="5AC46BB2" w14:textId="77777777" w:rsidR="00215EB8" w:rsidRPr="001502DE" w:rsidRDefault="00215EB8" w:rsidP="00F26BD1">
            <w:pPr>
              <w:rPr>
                <w:sz w:val="20"/>
                <w:szCs w:val="20"/>
                <w:lang w:val="en-AU"/>
              </w:rPr>
            </w:pPr>
          </w:p>
        </w:tc>
        <w:tc>
          <w:tcPr>
            <w:tcW w:w="2348" w:type="dxa"/>
            <w:gridSpan w:val="2"/>
            <w:tcBorders>
              <w:top w:val="nil"/>
              <w:left w:val="nil"/>
            </w:tcBorders>
          </w:tcPr>
          <w:p w14:paraId="3C647E15" w14:textId="77777777" w:rsidR="00215EB8" w:rsidRPr="001502DE" w:rsidRDefault="00215EB8" w:rsidP="00F26BD1">
            <w:pPr>
              <w:rPr>
                <w:i/>
                <w:sz w:val="20"/>
                <w:szCs w:val="20"/>
                <w:lang w:val="en-AU"/>
              </w:rPr>
            </w:pPr>
            <w:r w:rsidRPr="001502DE">
              <w:rPr>
                <w:i/>
                <w:sz w:val="20"/>
                <w:szCs w:val="20"/>
                <w:lang w:val="en-AU"/>
              </w:rPr>
              <w:t>Signature</w:t>
            </w:r>
          </w:p>
        </w:tc>
      </w:tr>
      <w:tr w:rsidR="00D27C9B" w14:paraId="70D2CCA2" w14:textId="77777777" w:rsidTr="00CA48A7">
        <w:tc>
          <w:tcPr>
            <w:tcW w:w="2864" w:type="dxa"/>
            <w:gridSpan w:val="4"/>
            <w:tcBorders>
              <w:top w:val="nil"/>
              <w:bottom w:val="nil"/>
              <w:right w:val="nil"/>
            </w:tcBorders>
          </w:tcPr>
          <w:p w14:paraId="6A0F284B" w14:textId="77777777" w:rsidR="00215EB8" w:rsidRPr="001502DE" w:rsidRDefault="00215EB8" w:rsidP="00F26BD1">
            <w:pPr>
              <w:rPr>
                <w:sz w:val="20"/>
                <w:szCs w:val="20"/>
                <w:lang w:val="en-AU"/>
              </w:rPr>
            </w:pPr>
          </w:p>
        </w:tc>
        <w:tc>
          <w:tcPr>
            <w:tcW w:w="2837" w:type="dxa"/>
            <w:gridSpan w:val="2"/>
            <w:tcBorders>
              <w:left w:val="nil"/>
              <w:bottom w:val="nil"/>
              <w:right w:val="nil"/>
            </w:tcBorders>
          </w:tcPr>
          <w:p w14:paraId="6289C1B3" w14:textId="77777777" w:rsidR="00215EB8" w:rsidRPr="001502DE" w:rsidRDefault="00215EB8" w:rsidP="00F26BD1">
            <w:pPr>
              <w:rPr>
                <w:sz w:val="20"/>
                <w:szCs w:val="20"/>
                <w:lang w:val="en-AU"/>
              </w:rPr>
            </w:pPr>
          </w:p>
        </w:tc>
        <w:tc>
          <w:tcPr>
            <w:tcW w:w="3021" w:type="dxa"/>
            <w:gridSpan w:val="3"/>
            <w:tcBorders>
              <w:left w:val="nil"/>
              <w:bottom w:val="nil"/>
            </w:tcBorders>
          </w:tcPr>
          <w:p w14:paraId="59D8E4EA" w14:textId="77777777" w:rsidR="00215EB8" w:rsidRPr="001502DE" w:rsidRDefault="00215EB8" w:rsidP="00F26BD1">
            <w:pPr>
              <w:rPr>
                <w:i/>
                <w:sz w:val="20"/>
                <w:szCs w:val="20"/>
                <w:lang w:val="en-AU"/>
              </w:rPr>
            </w:pPr>
          </w:p>
        </w:tc>
      </w:tr>
      <w:tr w:rsidR="00215EB8" w14:paraId="65B5B648" w14:textId="77777777" w:rsidTr="00CA48A7">
        <w:tc>
          <w:tcPr>
            <w:tcW w:w="8722" w:type="dxa"/>
            <w:gridSpan w:val="9"/>
            <w:tcBorders>
              <w:top w:val="nil"/>
              <w:bottom w:val="nil"/>
            </w:tcBorders>
          </w:tcPr>
          <w:p w14:paraId="620144B5" w14:textId="77777777" w:rsidR="00215EB8" w:rsidRPr="001502DE" w:rsidRDefault="00215EB8" w:rsidP="00F26BD1">
            <w:pPr>
              <w:rPr>
                <w:i/>
                <w:sz w:val="20"/>
                <w:szCs w:val="20"/>
                <w:lang w:val="en-AU"/>
              </w:rPr>
            </w:pPr>
            <w:r w:rsidRPr="001502DE">
              <w:rPr>
                <w:sz w:val="20"/>
                <w:szCs w:val="20"/>
                <w:lang w:val="en-AU"/>
              </w:rPr>
              <w:t xml:space="preserve">being a </w:t>
            </w:r>
            <w:r w:rsidRPr="001502DE">
              <w:rPr>
                <w:sz w:val="20"/>
                <w:szCs w:val="20"/>
                <w:u w:val="single"/>
                <w:lang w:val="en-AU"/>
              </w:rPr>
              <w:t xml:space="preserve">person with the authority of the </w:t>
            </w:r>
            <w:r w:rsidR="00401BF5">
              <w:rPr>
                <w:sz w:val="20"/>
                <w:szCs w:val="20"/>
                <w:u w:val="single"/>
                <w:lang w:val="en-AU"/>
              </w:rPr>
              <w:t>Research Provider</w:t>
            </w:r>
            <w:r w:rsidR="00757FBB" w:rsidRPr="00757FBB">
              <w:rPr>
                <w:sz w:val="20"/>
                <w:szCs w:val="20"/>
                <w:lang w:val="en-AU"/>
              </w:rPr>
              <w:t>,</w:t>
            </w:r>
            <w:r w:rsidRPr="001502DE">
              <w:rPr>
                <w:sz w:val="20"/>
                <w:szCs w:val="20"/>
                <w:lang w:val="en-AU"/>
              </w:rPr>
              <w:t xml:space="preserve"> to enter obligations, who confirms that he/she has read and understood the terms of this Contract and the Rules</w:t>
            </w:r>
          </w:p>
        </w:tc>
      </w:tr>
      <w:tr w:rsidR="00D27C9B" w14:paraId="0260C699" w14:textId="77777777" w:rsidTr="00CA48A7">
        <w:tc>
          <w:tcPr>
            <w:tcW w:w="2864" w:type="dxa"/>
            <w:gridSpan w:val="4"/>
            <w:tcBorders>
              <w:top w:val="nil"/>
              <w:bottom w:val="nil"/>
              <w:right w:val="nil"/>
            </w:tcBorders>
          </w:tcPr>
          <w:p w14:paraId="071EE2E5" w14:textId="77777777" w:rsidR="00215EB8" w:rsidRPr="001502DE" w:rsidRDefault="00215EB8" w:rsidP="00F26BD1">
            <w:pPr>
              <w:rPr>
                <w:sz w:val="20"/>
                <w:szCs w:val="20"/>
                <w:lang w:val="en-AU"/>
              </w:rPr>
            </w:pPr>
          </w:p>
        </w:tc>
        <w:tc>
          <w:tcPr>
            <w:tcW w:w="2837" w:type="dxa"/>
            <w:gridSpan w:val="2"/>
            <w:tcBorders>
              <w:top w:val="nil"/>
              <w:left w:val="nil"/>
              <w:bottom w:val="nil"/>
              <w:right w:val="nil"/>
            </w:tcBorders>
          </w:tcPr>
          <w:p w14:paraId="46F30C89" w14:textId="77777777" w:rsidR="00215EB8" w:rsidRPr="001502DE" w:rsidRDefault="00215EB8" w:rsidP="00F26BD1">
            <w:pPr>
              <w:rPr>
                <w:sz w:val="20"/>
                <w:szCs w:val="20"/>
                <w:lang w:val="en-AU"/>
              </w:rPr>
            </w:pPr>
          </w:p>
        </w:tc>
        <w:tc>
          <w:tcPr>
            <w:tcW w:w="3021" w:type="dxa"/>
            <w:gridSpan w:val="3"/>
            <w:tcBorders>
              <w:top w:val="nil"/>
              <w:left w:val="nil"/>
              <w:bottom w:val="nil"/>
            </w:tcBorders>
          </w:tcPr>
          <w:p w14:paraId="7534B716" w14:textId="77777777" w:rsidR="00215EB8" w:rsidRPr="001502DE" w:rsidRDefault="00215EB8" w:rsidP="00F26BD1">
            <w:pPr>
              <w:rPr>
                <w:i/>
                <w:sz w:val="20"/>
                <w:szCs w:val="20"/>
                <w:lang w:val="en-AU"/>
              </w:rPr>
            </w:pPr>
          </w:p>
        </w:tc>
      </w:tr>
      <w:tr w:rsidR="00D27C9B" w14:paraId="02741A12" w14:textId="77777777" w:rsidTr="00CA48A7">
        <w:tc>
          <w:tcPr>
            <w:tcW w:w="2864" w:type="dxa"/>
            <w:gridSpan w:val="4"/>
            <w:tcBorders>
              <w:top w:val="nil"/>
              <w:bottom w:val="single" w:sz="4" w:space="0" w:color="auto"/>
              <w:right w:val="nil"/>
            </w:tcBorders>
          </w:tcPr>
          <w:p w14:paraId="55AF9BF2" w14:textId="77777777" w:rsidR="00215EB8" w:rsidRPr="001502DE" w:rsidRDefault="00215EB8" w:rsidP="00F26BD1">
            <w:pPr>
              <w:rPr>
                <w:sz w:val="20"/>
                <w:szCs w:val="20"/>
                <w:lang w:val="en-AU"/>
              </w:rPr>
            </w:pPr>
          </w:p>
        </w:tc>
        <w:tc>
          <w:tcPr>
            <w:tcW w:w="2837" w:type="dxa"/>
            <w:gridSpan w:val="2"/>
            <w:tcBorders>
              <w:top w:val="nil"/>
              <w:left w:val="nil"/>
              <w:bottom w:val="single" w:sz="4" w:space="0" w:color="auto"/>
              <w:right w:val="nil"/>
            </w:tcBorders>
          </w:tcPr>
          <w:p w14:paraId="4CFE6DE1" w14:textId="77777777" w:rsidR="00215EB8" w:rsidRPr="001502DE" w:rsidRDefault="00215EB8" w:rsidP="00F26BD1">
            <w:pPr>
              <w:rPr>
                <w:sz w:val="20"/>
                <w:szCs w:val="20"/>
                <w:lang w:val="en-AU"/>
              </w:rPr>
            </w:pPr>
          </w:p>
        </w:tc>
        <w:tc>
          <w:tcPr>
            <w:tcW w:w="3021" w:type="dxa"/>
            <w:gridSpan w:val="3"/>
            <w:tcBorders>
              <w:top w:val="nil"/>
              <w:left w:val="nil"/>
              <w:bottom w:val="single" w:sz="4" w:space="0" w:color="auto"/>
            </w:tcBorders>
          </w:tcPr>
          <w:p w14:paraId="57CA2ED9" w14:textId="77777777" w:rsidR="00215EB8" w:rsidRPr="001502DE" w:rsidRDefault="00215EB8" w:rsidP="00F26BD1">
            <w:pPr>
              <w:rPr>
                <w:i/>
                <w:sz w:val="20"/>
                <w:szCs w:val="20"/>
                <w:lang w:val="en-AU"/>
              </w:rPr>
            </w:pPr>
          </w:p>
        </w:tc>
      </w:tr>
      <w:tr w:rsidR="00215EB8" w14:paraId="425D8C0D" w14:textId="77777777" w:rsidTr="00CA48A7">
        <w:tc>
          <w:tcPr>
            <w:tcW w:w="8722" w:type="dxa"/>
            <w:gridSpan w:val="9"/>
            <w:tcBorders>
              <w:bottom w:val="nil"/>
            </w:tcBorders>
          </w:tcPr>
          <w:p w14:paraId="3B18D2D8" w14:textId="77777777" w:rsidR="00215EB8" w:rsidRPr="001502DE" w:rsidRDefault="00215EB8" w:rsidP="00215EB8">
            <w:pPr>
              <w:jc w:val="center"/>
              <w:rPr>
                <w:i/>
                <w:sz w:val="20"/>
                <w:szCs w:val="20"/>
                <w:lang w:val="en-AU"/>
              </w:rPr>
            </w:pPr>
            <w:r w:rsidRPr="001502DE">
              <w:rPr>
                <w:i/>
                <w:sz w:val="20"/>
                <w:szCs w:val="20"/>
                <w:lang w:val="en-AU"/>
              </w:rPr>
              <w:t>Print full name and title of signatory</w:t>
            </w:r>
          </w:p>
        </w:tc>
      </w:tr>
      <w:tr w:rsidR="00D27C9B" w:rsidRPr="001502DE" w14:paraId="19AB066A" w14:textId="77777777" w:rsidTr="00CA48A7">
        <w:trPr>
          <w:gridAfter w:val="1"/>
          <w:wAfter w:w="17" w:type="dxa"/>
        </w:trPr>
        <w:tc>
          <w:tcPr>
            <w:tcW w:w="2236" w:type="dxa"/>
            <w:gridSpan w:val="3"/>
            <w:tcBorders>
              <w:top w:val="nil"/>
              <w:bottom w:val="nil"/>
              <w:right w:val="nil"/>
            </w:tcBorders>
          </w:tcPr>
          <w:p w14:paraId="19D2A890" w14:textId="77777777" w:rsidR="00215EB8" w:rsidRPr="001502DE" w:rsidRDefault="00215EB8" w:rsidP="00F26BD1">
            <w:pPr>
              <w:rPr>
                <w:sz w:val="20"/>
                <w:szCs w:val="20"/>
                <w:lang w:val="en-AU"/>
              </w:rPr>
            </w:pPr>
          </w:p>
        </w:tc>
        <w:tc>
          <w:tcPr>
            <w:tcW w:w="3458" w:type="dxa"/>
            <w:gridSpan w:val="2"/>
            <w:tcBorders>
              <w:top w:val="nil"/>
              <w:left w:val="nil"/>
              <w:bottom w:val="nil"/>
              <w:right w:val="nil"/>
            </w:tcBorders>
          </w:tcPr>
          <w:p w14:paraId="41996DFC" w14:textId="77777777" w:rsidR="00215EB8" w:rsidRPr="001502DE" w:rsidRDefault="00215EB8" w:rsidP="00F26BD1">
            <w:pPr>
              <w:rPr>
                <w:sz w:val="20"/>
                <w:szCs w:val="20"/>
                <w:lang w:val="en-AU"/>
              </w:rPr>
            </w:pPr>
          </w:p>
        </w:tc>
        <w:tc>
          <w:tcPr>
            <w:tcW w:w="3011" w:type="dxa"/>
            <w:gridSpan w:val="3"/>
            <w:tcBorders>
              <w:top w:val="nil"/>
              <w:left w:val="nil"/>
              <w:bottom w:val="nil"/>
            </w:tcBorders>
          </w:tcPr>
          <w:p w14:paraId="361D35F0" w14:textId="77777777" w:rsidR="00215EB8" w:rsidRPr="001502DE" w:rsidRDefault="00215EB8" w:rsidP="00F26BD1">
            <w:pPr>
              <w:rPr>
                <w:i/>
                <w:sz w:val="20"/>
                <w:szCs w:val="20"/>
                <w:lang w:val="en-AU"/>
              </w:rPr>
            </w:pPr>
          </w:p>
        </w:tc>
      </w:tr>
      <w:tr w:rsidR="00D27C9B" w:rsidRPr="001502DE" w14:paraId="2D2A7E4F" w14:textId="77777777" w:rsidTr="00D27C9B">
        <w:trPr>
          <w:gridAfter w:val="1"/>
          <w:wAfter w:w="17" w:type="dxa"/>
        </w:trPr>
        <w:tc>
          <w:tcPr>
            <w:tcW w:w="2236" w:type="dxa"/>
            <w:gridSpan w:val="3"/>
            <w:tcBorders>
              <w:top w:val="nil"/>
              <w:bottom w:val="nil"/>
              <w:right w:val="nil"/>
            </w:tcBorders>
          </w:tcPr>
          <w:p w14:paraId="5121DC42" w14:textId="77777777" w:rsidR="009C3D61" w:rsidRPr="001502DE" w:rsidRDefault="009C3D61" w:rsidP="00F26BD1">
            <w:pPr>
              <w:rPr>
                <w:sz w:val="20"/>
                <w:szCs w:val="20"/>
                <w:lang w:val="en-AU"/>
              </w:rPr>
            </w:pPr>
            <w:r w:rsidRPr="001502DE">
              <w:rPr>
                <w:sz w:val="20"/>
                <w:szCs w:val="20"/>
                <w:lang w:val="en-AU"/>
              </w:rPr>
              <w:t>In the presence of:</w:t>
            </w:r>
          </w:p>
        </w:tc>
        <w:tc>
          <w:tcPr>
            <w:tcW w:w="6469" w:type="dxa"/>
            <w:gridSpan w:val="5"/>
            <w:tcBorders>
              <w:top w:val="nil"/>
              <w:left w:val="nil"/>
              <w:bottom w:val="single" w:sz="4" w:space="0" w:color="auto"/>
            </w:tcBorders>
          </w:tcPr>
          <w:p w14:paraId="1B0BC252" w14:textId="77777777" w:rsidR="009C3D61" w:rsidRPr="001502DE" w:rsidRDefault="009C3D61" w:rsidP="00F26BD1">
            <w:pPr>
              <w:rPr>
                <w:i/>
                <w:sz w:val="20"/>
                <w:szCs w:val="20"/>
                <w:lang w:val="en-AU"/>
              </w:rPr>
            </w:pPr>
          </w:p>
        </w:tc>
      </w:tr>
      <w:tr w:rsidR="00D27C9B" w:rsidRPr="001502DE" w14:paraId="184022FE" w14:textId="77777777" w:rsidTr="00D27C9B">
        <w:trPr>
          <w:gridAfter w:val="1"/>
          <w:wAfter w:w="17" w:type="dxa"/>
        </w:trPr>
        <w:tc>
          <w:tcPr>
            <w:tcW w:w="2236" w:type="dxa"/>
            <w:gridSpan w:val="3"/>
            <w:tcBorders>
              <w:top w:val="nil"/>
              <w:bottom w:val="nil"/>
              <w:right w:val="nil"/>
            </w:tcBorders>
          </w:tcPr>
          <w:p w14:paraId="523C7138" w14:textId="77777777" w:rsidR="009C3D61" w:rsidRPr="001502DE" w:rsidRDefault="009C3D61" w:rsidP="00F26BD1">
            <w:pPr>
              <w:rPr>
                <w:sz w:val="20"/>
                <w:szCs w:val="20"/>
                <w:lang w:val="en-AU"/>
              </w:rPr>
            </w:pPr>
          </w:p>
        </w:tc>
        <w:tc>
          <w:tcPr>
            <w:tcW w:w="6469" w:type="dxa"/>
            <w:gridSpan w:val="5"/>
            <w:tcBorders>
              <w:left w:val="nil"/>
              <w:bottom w:val="nil"/>
            </w:tcBorders>
          </w:tcPr>
          <w:p w14:paraId="73D046FC" w14:textId="77777777" w:rsidR="009C3D61" w:rsidRPr="001502DE" w:rsidRDefault="009C3D61" w:rsidP="009C3D61">
            <w:pPr>
              <w:jc w:val="center"/>
              <w:rPr>
                <w:i/>
                <w:sz w:val="20"/>
                <w:szCs w:val="20"/>
                <w:lang w:val="en-AU"/>
              </w:rPr>
            </w:pPr>
            <w:r w:rsidRPr="001502DE">
              <w:rPr>
                <w:i/>
                <w:sz w:val="20"/>
                <w:szCs w:val="20"/>
                <w:lang w:val="en-AU"/>
              </w:rPr>
              <w:t>Witness signature</w:t>
            </w:r>
          </w:p>
        </w:tc>
      </w:tr>
      <w:tr w:rsidR="00D27C9B" w:rsidRPr="001502DE" w14:paraId="4A5F5056" w14:textId="77777777" w:rsidTr="00D27C9B">
        <w:trPr>
          <w:gridAfter w:val="1"/>
          <w:wAfter w:w="17" w:type="dxa"/>
        </w:trPr>
        <w:tc>
          <w:tcPr>
            <w:tcW w:w="2236" w:type="dxa"/>
            <w:gridSpan w:val="3"/>
            <w:tcBorders>
              <w:top w:val="nil"/>
              <w:bottom w:val="nil"/>
              <w:right w:val="nil"/>
            </w:tcBorders>
          </w:tcPr>
          <w:p w14:paraId="6F8B1E0C" w14:textId="77777777" w:rsidR="009C3D61" w:rsidRPr="001502DE" w:rsidRDefault="009C3D61" w:rsidP="00F26BD1">
            <w:pPr>
              <w:rPr>
                <w:sz w:val="20"/>
                <w:szCs w:val="20"/>
                <w:lang w:val="en-AU"/>
              </w:rPr>
            </w:pPr>
          </w:p>
        </w:tc>
        <w:tc>
          <w:tcPr>
            <w:tcW w:w="6469" w:type="dxa"/>
            <w:gridSpan w:val="5"/>
            <w:tcBorders>
              <w:top w:val="nil"/>
              <w:left w:val="nil"/>
              <w:bottom w:val="nil"/>
            </w:tcBorders>
          </w:tcPr>
          <w:p w14:paraId="470C9FE8" w14:textId="77777777" w:rsidR="009C3D61" w:rsidRPr="001502DE" w:rsidRDefault="009C3D61" w:rsidP="009C3D61">
            <w:pPr>
              <w:jc w:val="center"/>
              <w:rPr>
                <w:i/>
                <w:sz w:val="20"/>
                <w:szCs w:val="20"/>
                <w:lang w:val="en-AU"/>
              </w:rPr>
            </w:pPr>
          </w:p>
        </w:tc>
      </w:tr>
      <w:tr w:rsidR="00D27C9B" w:rsidRPr="001502DE" w14:paraId="6BB12BC9" w14:textId="77777777" w:rsidTr="00D27C9B">
        <w:trPr>
          <w:gridAfter w:val="1"/>
          <w:wAfter w:w="17" w:type="dxa"/>
        </w:trPr>
        <w:tc>
          <w:tcPr>
            <w:tcW w:w="2236" w:type="dxa"/>
            <w:gridSpan w:val="3"/>
            <w:tcBorders>
              <w:top w:val="nil"/>
              <w:bottom w:val="nil"/>
              <w:right w:val="nil"/>
            </w:tcBorders>
          </w:tcPr>
          <w:p w14:paraId="4599D0E7" w14:textId="77777777" w:rsidR="009C3D61" w:rsidRPr="001502DE" w:rsidRDefault="009C3D61" w:rsidP="00F26BD1">
            <w:pPr>
              <w:rPr>
                <w:sz w:val="20"/>
                <w:szCs w:val="20"/>
                <w:lang w:val="en-AU"/>
              </w:rPr>
            </w:pPr>
            <w:r w:rsidRPr="001502DE">
              <w:rPr>
                <w:sz w:val="20"/>
                <w:szCs w:val="20"/>
                <w:lang w:val="en-AU"/>
              </w:rPr>
              <w:t>Witness full name:</w:t>
            </w:r>
          </w:p>
        </w:tc>
        <w:tc>
          <w:tcPr>
            <w:tcW w:w="6469" w:type="dxa"/>
            <w:gridSpan w:val="5"/>
            <w:tcBorders>
              <w:top w:val="nil"/>
              <w:left w:val="nil"/>
            </w:tcBorders>
          </w:tcPr>
          <w:p w14:paraId="38F009B5" w14:textId="77777777" w:rsidR="009C3D61" w:rsidRPr="001502DE" w:rsidRDefault="009C3D61" w:rsidP="009C3D61">
            <w:pPr>
              <w:jc w:val="center"/>
              <w:rPr>
                <w:i/>
                <w:sz w:val="20"/>
                <w:szCs w:val="20"/>
                <w:lang w:val="en-AU"/>
              </w:rPr>
            </w:pPr>
          </w:p>
        </w:tc>
      </w:tr>
      <w:tr w:rsidR="00D27C9B" w:rsidRPr="001502DE" w14:paraId="6502718B" w14:textId="77777777" w:rsidTr="00D27C9B">
        <w:trPr>
          <w:gridAfter w:val="1"/>
          <w:wAfter w:w="17" w:type="dxa"/>
        </w:trPr>
        <w:tc>
          <w:tcPr>
            <w:tcW w:w="2236" w:type="dxa"/>
            <w:gridSpan w:val="3"/>
            <w:tcBorders>
              <w:top w:val="nil"/>
              <w:bottom w:val="nil"/>
              <w:right w:val="nil"/>
            </w:tcBorders>
          </w:tcPr>
          <w:p w14:paraId="06E99F5B" w14:textId="77777777" w:rsidR="009C3D61" w:rsidRPr="001502DE" w:rsidRDefault="009C3D61" w:rsidP="00F26BD1">
            <w:pPr>
              <w:rPr>
                <w:sz w:val="20"/>
                <w:szCs w:val="20"/>
                <w:lang w:val="en-AU"/>
              </w:rPr>
            </w:pPr>
          </w:p>
        </w:tc>
        <w:tc>
          <w:tcPr>
            <w:tcW w:w="6469" w:type="dxa"/>
            <w:gridSpan w:val="5"/>
            <w:tcBorders>
              <w:left w:val="nil"/>
              <w:bottom w:val="nil"/>
            </w:tcBorders>
          </w:tcPr>
          <w:p w14:paraId="4B9317BC" w14:textId="77777777" w:rsidR="009C3D61" w:rsidRPr="001502DE" w:rsidRDefault="009C3D61" w:rsidP="009C3D61">
            <w:pPr>
              <w:jc w:val="center"/>
              <w:rPr>
                <w:i/>
                <w:sz w:val="20"/>
                <w:szCs w:val="20"/>
                <w:lang w:val="en-AU"/>
              </w:rPr>
            </w:pPr>
          </w:p>
        </w:tc>
      </w:tr>
      <w:tr w:rsidR="00D27C9B" w:rsidRPr="001502DE" w14:paraId="313E15B1" w14:textId="77777777" w:rsidTr="00D27C9B">
        <w:trPr>
          <w:gridAfter w:val="1"/>
          <w:wAfter w:w="17" w:type="dxa"/>
        </w:trPr>
        <w:tc>
          <w:tcPr>
            <w:tcW w:w="2236" w:type="dxa"/>
            <w:gridSpan w:val="3"/>
            <w:tcBorders>
              <w:top w:val="nil"/>
              <w:bottom w:val="nil"/>
              <w:right w:val="nil"/>
            </w:tcBorders>
          </w:tcPr>
          <w:p w14:paraId="29CAD111" w14:textId="77777777" w:rsidR="009C3D61" w:rsidRPr="001502DE" w:rsidRDefault="009C3D61" w:rsidP="00F26BD1">
            <w:pPr>
              <w:rPr>
                <w:sz w:val="20"/>
                <w:szCs w:val="20"/>
                <w:lang w:val="en-AU"/>
              </w:rPr>
            </w:pPr>
            <w:r w:rsidRPr="001502DE">
              <w:rPr>
                <w:sz w:val="20"/>
                <w:szCs w:val="20"/>
                <w:lang w:val="en-AU"/>
              </w:rPr>
              <w:t>Witness occupation:</w:t>
            </w:r>
          </w:p>
        </w:tc>
        <w:tc>
          <w:tcPr>
            <w:tcW w:w="6469" w:type="dxa"/>
            <w:gridSpan w:val="5"/>
            <w:tcBorders>
              <w:top w:val="nil"/>
              <w:left w:val="nil"/>
            </w:tcBorders>
          </w:tcPr>
          <w:p w14:paraId="64C33E68" w14:textId="77777777" w:rsidR="009C3D61" w:rsidRPr="001502DE" w:rsidRDefault="009C3D61" w:rsidP="009C3D61">
            <w:pPr>
              <w:jc w:val="center"/>
              <w:rPr>
                <w:i/>
                <w:sz w:val="20"/>
                <w:szCs w:val="20"/>
                <w:lang w:val="en-AU"/>
              </w:rPr>
            </w:pPr>
          </w:p>
        </w:tc>
      </w:tr>
      <w:tr w:rsidR="00D27C9B" w:rsidRPr="001502DE" w14:paraId="1DEA567E" w14:textId="77777777" w:rsidTr="00D27C9B">
        <w:trPr>
          <w:gridAfter w:val="1"/>
          <w:wAfter w:w="17" w:type="dxa"/>
        </w:trPr>
        <w:tc>
          <w:tcPr>
            <w:tcW w:w="2236" w:type="dxa"/>
            <w:gridSpan w:val="3"/>
            <w:tcBorders>
              <w:top w:val="nil"/>
              <w:bottom w:val="nil"/>
              <w:right w:val="nil"/>
            </w:tcBorders>
          </w:tcPr>
          <w:p w14:paraId="35D2EF15" w14:textId="77777777" w:rsidR="009C3D61" w:rsidRPr="001502DE" w:rsidRDefault="009C3D61" w:rsidP="00F26BD1">
            <w:pPr>
              <w:rPr>
                <w:sz w:val="20"/>
                <w:szCs w:val="20"/>
                <w:lang w:val="en-AU"/>
              </w:rPr>
            </w:pPr>
          </w:p>
        </w:tc>
        <w:tc>
          <w:tcPr>
            <w:tcW w:w="6469" w:type="dxa"/>
            <w:gridSpan w:val="5"/>
            <w:tcBorders>
              <w:left w:val="nil"/>
              <w:bottom w:val="nil"/>
            </w:tcBorders>
          </w:tcPr>
          <w:p w14:paraId="782AD2EA" w14:textId="77777777" w:rsidR="009C3D61" w:rsidRPr="001502DE" w:rsidRDefault="009C3D61" w:rsidP="009C3D61">
            <w:pPr>
              <w:jc w:val="center"/>
              <w:rPr>
                <w:i/>
                <w:sz w:val="20"/>
                <w:szCs w:val="20"/>
                <w:lang w:val="en-AU"/>
              </w:rPr>
            </w:pPr>
          </w:p>
        </w:tc>
      </w:tr>
      <w:tr w:rsidR="00D27C9B" w:rsidRPr="001502DE" w14:paraId="68BD76E1" w14:textId="77777777" w:rsidTr="00D27C9B">
        <w:trPr>
          <w:gridAfter w:val="1"/>
          <w:wAfter w:w="17" w:type="dxa"/>
        </w:trPr>
        <w:tc>
          <w:tcPr>
            <w:tcW w:w="2236" w:type="dxa"/>
            <w:gridSpan w:val="3"/>
            <w:tcBorders>
              <w:top w:val="nil"/>
              <w:bottom w:val="nil"/>
              <w:right w:val="nil"/>
            </w:tcBorders>
          </w:tcPr>
          <w:p w14:paraId="4204E070" w14:textId="77777777" w:rsidR="009C3D61" w:rsidRPr="001502DE" w:rsidRDefault="009C3D61" w:rsidP="00F26BD1">
            <w:pPr>
              <w:rPr>
                <w:sz w:val="20"/>
                <w:szCs w:val="20"/>
                <w:lang w:val="en-AU"/>
              </w:rPr>
            </w:pPr>
            <w:r w:rsidRPr="001502DE">
              <w:rPr>
                <w:sz w:val="20"/>
                <w:szCs w:val="20"/>
                <w:lang w:val="en-AU"/>
              </w:rPr>
              <w:t>Witness address:</w:t>
            </w:r>
          </w:p>
        </w:tc>
        <w:tc>
          <w:tcPr>
            <w:tcW w:w="6469" w:type="dxa"/>
            <w:gridSpan w:val="5"/>
            <w:tcBorders>
              <w:top w:val="nil"/>
              <w:left w:val="nil"/>
            </w:tcBorders>
          </w:tcPr>
          <w:p w14:paraId="5022F929" w14:textId="77777777" w:rsidR="009C3D61" w:rsidRPr="001502DE" w:rsidRDefault="009C3D61" w:rsidP="009C3D61">
            <w:pPr>
              <w:jc w:val="center"/>
              <w:rPr>
                <w:i/>
                <w:sz w:val="20"/>
                <w:szCs w:val="20"/>
                <w:lang w:val="en-AU"/>
              </w:rPr>
            </w:pPr>
          </w:p>
        </w:tc>
      </w:tr>
      <w:tr w:rsidR="00D27C9B" w:rsidRPr="001502DE" w14:paraId="22C486CA" w14:textId="77777777" w:rsidTr="00D27C9B">
        <w:trPr>
          <w:gridAfter w:val="1"/>
          <w:wAfter w:w="17" w:type="dxa"/>
        </w:trPr>
        <w:tc>
          <w:tcPr>
            <w:tcW w:w="2236" w:type="dxa"/>
            <w:gridSpan w:val="3"/>
            <w:tcBorders>
              <w:top w:val="nil"/>
              <w:bottom w:val="nil"/>
              <w:right w:val="nil"/>
            </w:tcBorders>
          </w:tcPr>
          <w:p w14:paraId="47867F89" w14:textId="77777777" w:rsidR="009C3D61" w:rsidRPr="001502DE" w:rsidRDefault="009C3D61" w:rsidP="00F26BD1">
            <w:pPr>
              <w:rPr>
                <w:sz w:val="20"/>
                <w:szCs w:val="20"/>
                <w:lang w:val="en-AU"/>
              </w:rPr>
            </w:pPr>
          </w:p>
        </w:tc>
        <w:tc>
          <w:tcPr>
            <w:tcW w:w="6469" w:type="dxa"/>
            <w:gridSpan w:val="5"/>
            <w:tcBorders>
              <w:left w:val="nil"/>
              <w:bottom w:val="nil"/>
            </w:tcBorders>
          </w:tcPr>
          <w:p w14:paraId="0DD796E5" w14:textId="77777777" w:rsidR="009C3D61" w:rsidRPr="001502DE" w:rsidRDefault="009C3D61" w:rsidP="009C3D61">
            <w:pPr>
              <w:jc w:val="center"/>
              <w:rPr>
                <w:i/>
                <w:sz w:val="20"/>
                <w:szCs w:val="20"/>
                <w:lang w:val="en-AU"/>
              </w:rPr>
            </w:pPr>
          </w:p>
        </w:tc>
      </w:tr>
      <w:tr w:rsidR="00D27C9B" w:rsidRPr="001502DE" w14:paraId="766F9C17" w14:textId="77777777" w:rsidTr="00D27C9B">
        <w:trPr>
          <w:gridAfter w:val="1"/>
          <w:wAfter w:w="17" w:type="dxa"/>
        </w:trPr>
        <w:tc>
          <w:tcPr>
            <w:tcW w:w="2236" w:type="dxa"/>
            <w:gridSpan w:val="3"/>
            <w:tcBorders>
              <w:top w:val="nil"/>
              <w:bottom w:val="nil"/>
              <w:right w:val="nil"/>
            </w:tcBorders>
          </w:tcPr>
          <w:p w14:paraId="6873C4AE" w14:textId="77777777" w:rsidR="009C3D61" w:rsidRPr="001502DE" w:rsidRDefault="009C3D61" w:rsidP="00F26BD1">
            <w:pPr>
              <w:rPr>
                <w:sz w:val="20"/>
                <w:szCs w:val="20"/>
                <w:lang w:val="en-AU"/>
              </w:rPr>
            </w:pPr>
          </w:p>
        </w:tc>
        <w:tc>
          <w:tcPr>
            <w:tcW w:w="6469" w:type="dxa"/>
            <w:gridSpan w:val="5"/>
            <w:tcBorders>
              <w:top w:val="nil"/>
              <w:left w:val="nil"/>
              <w:bottom w:val="single" w:sz="4" w:space="0" w:color="auto"/>
            </w:tcBorders>
          </w:tcPr>
          <w:p w14:paraId="3C4D241F" w14:textId="77777777" w:rsidR="009C3D61" w:rsidRPr="001502DE" w:rsidRDefault="009C3D61" w:rsidP="009C3D61">
            <w:pPr>
              <w:jc w:val="center"/>
              <w:rPr>
                <w:i/>
                <w:sz w:val="20"/>
                <w:szCs w:val="20"/>
                <w:lang w:val="en-AU"/>
              </w:rPr>
            </w:pPr>
          </w:p>
        </w:tc>
      </w:tr>
      <w:tr w:rsidR="00D27C9B" w:rsidRPr="001502DE" w14:paraId="5380C32E" w14:textId="77777777" w:rsidTr="00D27C9B">
        <w:trPr>
          <w:gridAfter w:val="1"/>
          <w:wAfter w:w="17" w:type="dxa"/>
        </w:trPr>
        <w:tc>
          <w:tcPr>
            <w:tcW w:w="2236" w:type="dxa"/>
            <w:gridSpan w:val="3"/>
            <w:tcBorders>
              <w:top w:val="nil"/>
              <w:bottom w:val="nil"/>
              <w:right w:val="nil"/>
            </w:tcBorders>
          </w:tcPr>
          <w:p w14:paraId="32C40E99" w14:textId="77777777" w:rsidR="009C3D61" w:rsidRPr="001502DE" w:rsidRDefault="009C3D61" w:rsidP="00F26BD1">
            <w:pPr>
              <w:rPr>
                <w:sz w:val="20"/>
                <w:szCs w:val="20"/>
                <w:lang w:val="en-AU"/>
              </w:rPr>
            </w:pPr>
          </w:p>
        </w:tc>
        <w:tc>
          <w:tcPr>
            <w:tcW w:w="6469" w:type="dxa"/>
            <w:gridSpan w:val="5"/>
            <w:tcBorders>
              <w:left w:val="nil"/>
              <w:bottom w:val="nil"/>
            </w:tcBorders>
          </w:tcPr>
          <w:p w14:paraId="2670E152" w14:textId="77777777" w:rsidR="009C3D61" w:rsidRPr="001502DE" w:rsidRDefault="009C3D61" w:rsidP="009C3D61">
            <w:pPr>
              <w:jc w:val="center"/>
              <w:rPr>
                <w:i/>
                <w:sz w:val="20"/>
                <w:szCs w:val="20"/>
                <w:lang w:val="en-AU"/>
              </w:rPr>
            </w:pPr>
          </w:p>
        </w:tc>
      </w:tr>
      <w:tr w:rsidR="00D27C9B" w:rsidRPr="001502DE" w14:paraId="47BB470F" w14:textId="77777777" w:rsidTr="00D27C9B">
        <w:trPr>
          <w:gridAfter w:val="1"/>
          <w:wAfter w:w="17" w:type="dxa"/>
        </w:trPr>
        <w:tc>
          <w:tcPr>
            <w:tcW w:w="2236" w:type="dxa"/>
            <w:gridSpan w:val="3"/>
            <w:tcBorders>
              <w:top w:val="nil"/>
              <w:bottom w:val="nil"/>
              <w:right w:val="nil"/>
            </w:tcBorders>
          </w:tcPr>
          <w:p w14:paraId="0DCCA4FD" w14:textId="77777777" w:rsidR="009C3D61" w:rsidRPr="001502DE" w:rsidRDefault="009C3D61" w:rsidP="00F26BD1">
            <w:pPr>
              <w:rPr>
                <w:sz w:val="20"/>
                <w:szCs w:val="20"/>
                <w:lang w:val="en-AU"/>
              </w:rPr>
            </w:pPr>
          </w:p>
        </w:tc>
        <w:tc>
          <w:tcPr>
            <w:tcW w:w="6469" w:type="dxa"/>
            <w:gridSpan w:val="5"/>
            <w:tcBorders>
              <w:top w:val="nil"/>
              <w:left w:val="nil"/>
              <w:bottom w:val="nil"/>
            </w:tcBorders>
          </w:tcPr>
          <w:p w14:paraId="7EE23940" w14:textId="77777777" w:rsidR="009C3D61" w:rsidRPr="001502DE" w:rsidRDefault="009C3D61" w:rsidP="009C3D61">
            <w:pPr>
              <w:jc w:val="center"/>
              <w:rPr>
                <w:i/>
                <w:sz w:val="20"/>
                <w:szCs w:val="20"/>
                <w:lang w:val="en-AU"/>
              </w:rPr>
            </w:pPr>
          </w:p>
        </w:tc>
      </w:tr>
      <w:tr w:rsidR="00D27C9B" w:rsidRPr="00215EB8" w14:paraId="5A95E2C7" w14:textId="77777777" w:rsidTr="00CA48A7">
        <w:tc>
          <w:tcPr>
            <w:tcW w:w="1403" w:type="dxa"/>
            <w:gridSpan w:val="2"/>
            <w:tcBorders>
              <w:top w:val="nil"/>
              <w:bottom w:val="nil"/>
              <w:right w:val="nil"/>
            </w:tcBorders>
          </w:tcPr>
          <w:p w14:paraId="76A1D932" w14:textId="77777777" w:rsidR="009C3D61" w:rsidRPr="001502DE" w:rsidRDefault="009C3D61" w:rsidP="002817DC">
            <w:pPr>
              <w:rPr>
                <w:sz w:val="20"/>
                <w:szCs w:val="20"/>
                <w:lang w:val="en-AU"/>
              </w:rPr>
            </w:pPr>
            <w:r w:rsidRPr="001502DE">
              <w:rPr>
                <w:sz w:val="20"/>
                <w:szCs w:val="20"/>
                <w:lang w:val="en-AU"/>
              </w:rPr>
              <w:t>Signed by:</w:t>
            </w:r>
          </w:p>
        </w:tc>
        <w:tc>
          <w:tcPr>
            <w:tcW w:w="4971" w:type="dxa"/>
            <w:gridSpan w:val="5"/>
            <w:tcBorders>
              <w:top w:val="nil"/>
              <w:left w:val="nil"/>
              <w:right w:val="nil"/>
            </w:tcBorders>
          </w:tcPr>
          <w:p w14:paraId="3A164FB2" w14:textId="77777777" w:rsidR="009C3D61" w:rsidRPr="001502DE" w:rsidRDefault="009C3D61" w:rsidP="002817DC">
            <w:pPr>
              <w:rPr>
                <w:sz w:val="20"/>
                <w:szCs w:val="20"/>
                <w:lang w:val="en-AU"/>
              </w:rPr>
            </w:pPr>
          </w:p>
        </w:tc>
        <w:tc>
          <w:tcPr>
            <w:tcW w:w="2348" w:type="dxa"/>
            <w:gridSpan w:val="2"/>
            <w:tcBorders>
              <w:top w:val="nil"/>
              <w:left w:val="nil"/>
            </w:tcBorders>
          </w:tcPr>
          <w:p w14:paraId="04FC3550" w14:textId="77777777" w:rsidR="009C3D61" w:rsidRPr="001502DE" w:rsidRDefault="00D27C9B" w:rsidP="002817DC">
            <w:pPr>
              <w:rPr>
                <w:i/>
                <w:sz w:val="20"/>
                <w:szCs w:val="20"/>
                <w:lang w:val="en-AU"/>
              </w:rPr>
            </w:pPr>
            <w:r>
              <w:rPr>
                <w:i/>
                <w:sz w:val="20"/>
                <w:szCs w:val="20"/>
                <w:lang w:val="en-AU"/>
              </w:rPr>
              <w:t xml:space="preserve">First Named Investigator </w:t>
            </w:r>
            <w:r w:rsidR="009C3D61" w:rsidRPr="001502DE">
              <w:rPr>
                <w:i/>
                <w:sz w:val="20"/>
                <w:szCs w:val="20"/>
                <w:lang w:val="en-AU"/>
              </w:rPr>
              <w:t>Signature</w:t>
            </w:r>
          </w:p>
        </w:tc>
      </w:tr>
      <w:tr w:rsidR="00D27C9B" w:rsidRPr="00215EB8" w14:paraId="35674AAC" w14:textId="77777777" w:rsidTr="00CA48A7">
        <w:tc>
          <w:tcPr>
            <w:tcW w:w="2864" w:type="dxa"/>
            <w:gridSpan w:val="4"/>
            <w:tcBorders>
              <w:top w:val="nil"/>
              <w:bottom w:val="nil"/>
              <w:right w:val="nil"/>
            </w:tcBorders>
          </w:tcPr>
          <w:p w14:paraId="4329C648" w14:textId="77777777" w:rsidR="009C3D61" w:rsidRPr="001502DE" w:rsidRDefault="009C3D61" w:rsidP="002817DC">
            <w:pPr>
              <w:rPr>
                <w:sz w:val="20"/>
                <w:szCs w:val="20"/>
                <w:lang w:val="en-AU"/>
              </w:rPr>
            </w:pPr>
          </w:p>
        </w:tc>
        <w:tc>
          <w:tcPr>
            <w:tcW w:w="2837" w:type="dxa"/>
            <w:gridSpan w:val="2"/>
            <w:tcBorders>
              <w:left w:val="nil"/>
              <w:bottom w:val="nil"/>
              <w:right w:val="nil"/>
            </w:tcBorders>
          </w:tcPr>
          <w:p w14:paraId="34A897C4" w14:textId="77777777" w:rsidR="009C3D61" w:rsidRPr="001502DE" w:rsidRDefault="009C3D61" w:rsidP="002817DC">
            <w:pPr>
              <w:rPr>
                <w:sz w:val="20"/>
                <w:szCs w:val="20"/>
                <w:lang w:val="en-AU"/>
              </w:rPr>
            </w:pPr>
          </w:p>
        </w:tc>
        <w:tc>
          <w:tcPr>
            <w:tcW w:w="3021" w:type="dxa"/>
            <w:gridSpan w:val="3"/>
            <w:tcBorders>
              <w:left w:val="nil"/>
              <w:bottom w:val="nil"/>
            </w:tcBorders>
          </w:tcPr>
          <w:p w14:paraId="42D30B5A" w14:textId="77777777" w:rsidR="009C3D61" w:rsidRPr="001502DE" w:rsidRDefault="009C3D61" w:rsidP="002817DC">
            <w:pPr>
              <w:rPr>
                <w:i/>
                <w:sz w:val="20"/>
                <w:szCs w:val="20"/>
                <w:lang w:val="en-AU"/>
              </w:rPr>
            </w:pPr>
          </w:p>
        </w:tc>
      </w:tr>
      <w:tr w:rsidR="009C3D61" w:rsidRPr="00215EB8" w14:paraId="1671E04C" w14:textId="77777777" w:rsidTr="00CA48A7">
        <w:tc>
          <w:tcPr>
            <w:tcW w:w="8722" w:type="dxa"/>
            <w:gridSpan w:val="9"/>
            <w:tcBorders>
              <w:top w:val="nil"/>
              <w:bottom w:val="nil"/>
            </w:tcBorders>
          </w:tcPr>
          <w:p w14:paraId="56A86D31" w14:textId="77777777" w:rsidR="009C3D61" w:rsidRPr="001502DE" w:rsidRDefault="009C3D61" w:rsidP="002817DC">
            <w:pPr>
              <w:rPr>
                <w:i/>
                <w:sz w:val="20"/>
                <w:szCs w:val="20"/>
                <w:lang w:val="en-AU"/>
              </w:rPr>
            </w:pPr>
            <w:r w:rsidRPr="001502DE">
              <w:rPr>
                <w:sz w:val="20"/>
                <w:szCs w:val="20"/>
                <w:lang w:val="en-AU"/>
              </w:rPr>
              <w:t xml:space="preserve">being the </w:t>
            </w:r>
            <w:r w:rsidRPr="001502DE">
              <w:rPr>
                <w:sz w:val="20"/>
                <w:szCs w:val="20"/>
                <w:u w:val="single"/>
                <w:lang w:val="en-AU"/>
              </w:rPr>
              <w:t>First Named Investigator</w:t>
            </w:r>
            <w:r w:rsidRPr="001502DE">
              <w:rPr>
                <w:sz w:val="20"/>
                <w:szCs w:val="20"/>
                <w:lang w:val="en-AU"/>
              </w:rPr>
              <w:t>, who confirms that he/she has read and understood the terms of this Contract and the Rules</w:t>
            </w:r>
          </w:p>
        </w:tc>
      </w:tr>
      <w:tr w:rsidR="00D27C9B" w:rsidRPr="00215EB8" w14:paraId="3DD5DC3B" w14:textId="77777777" w:rsidTr="00CA48A7">
        <w:tc>
          <w:tcPr>
            <w:tcW w:w="2864" w:type="dxa"/>
            <w:gridSpan w:val="4"/>
            <w:tcBorders>
              <w:top w:val="nil"/>
              <w:bottom w:val="nil"/>
              <w:right w:val="nil"/>
            </w:tcBorders>
          </w:tcPr>
          <w:p w14:paraId="29B681E0" w14:textId="77777777" w:rsidR="009C3D61" w:rsidRPr="001502DE" w:rsidRDefault="009C3D61" w:rsidP="002817DC">
            <w:pPr>
              <w:rPr>
                <w:sz w:val="20"/>
                <w:szCs w:val="20"/>
                <w:lang w:val="en-AU"/>
              </w:rPr>
            </w:pPr>
          </w:p>
        </w:tc>
        <w:tc>
          <w:tcPr>
            <w:tcW w:w="2837" w:type="dxa"/>
            <w:gridSpan w:val="2"/>
            <w:tcBorders>
              <w:top w:val="nil"/>
              <w:left w:val="nil"/>
              <w:bottom w:val="nil"/>
              <w:right w:val="nil"/>
            </w:tcBorders>
          </w:tcPr>
          <w:p w14:paraId="59A1460A" w14:textId="77777777" w:rsidR="009C3D61" w:rsidRPr="001502DE" w:rsidRDefault="009C3D61" w:rsidP="002817DC">
            <w:pPr>
              <w:rPr>
                <w:sz w:val="20"/>
                <w:szCs w:val="20"/>
                <w:lang w:val="en-AU"/>
              </w:rPr>
            </w:pPr>
          </w:p>
        </w:tc>
        <w:tc>
          <w:tcPr>
            <w:tcW w:w="3021" w:type="dxa"/>
            <w:gridSpan w:val="3"/>
            <w:tcBorders>
              <w:top w:val="nil"/>
              <w:left w:val="nil"/>
              <w:bottom w:val="nil"/>
            </w:tcBorders>
          </w:tcPr>
          <w:p w14:paraId="1B08DB68" w14:textId="77777777" w:rsidR="009C3D61" w:rsidRPr="001502DE" w:rsidRDefault="009C3D61" w:rsidP="002817DC">
            <w:pPr>
              <w:rPr>
                <w:i/>
                <w:sz w:val="20"/>
                <w:szCs w:val="20"/>
                <w:lang w:val="en-AU"/>
              </w:rPr>
            </w:pPr>
          </w:p>
        </w:tc>
      </w:tr>
      <w:tr w:rsidR="00D27C9B" w:rsidRPr="00215EB8" w14:paraId="5E790123" w14:textId="77777777" w:rsidTr="00CA48A7">
        <w:tc>
          <w:tcPr>
            <w:tcW w:w="2864" w:type="dxa"/>
            <w:gridSpan w:val="4"/>
            <w:tcBorders>
              <w:top w:val="nil"/>
              <w:bottom w:val="single" w:sz="4" w:space="0" w:color="auto"/>
              <w:right w:val="nil"/>
            </w:tcBorders>
          </w:tcPr>
          <w:p w14:paraId="506E86CB" w14:textId="77777777" w:rsidR="009C3D61" w:rsidRPr="001502DE" w:rsidRDefault="009C3D61" w:rsidP="002817DC">
            <w:pPr>
              <w:rPr>
                <w:sz w:val="20"/>
                <w:szCs w:val="20"/>
                <w:lang w:val="en-AU"/>
              </w:rPr>
            </w:pPr>
          </w:p>
        </w:tc>
        <w:tc>
          <w:tcPr>
            <w:tcW w:w="2837" w:type="dxa"/>
            <w:gridSpan w:val="2"/>
            <w:tcBorders>
              <w:top w:val="nil"/>
              <w:left w:val="nil"/>
              <w:bottom w:val="single" w:sz="4" w:space="0" w:color="auto"/>
              <w:right w:val="nil"/>
            </w:tcBorders>
          </w:tcPr>
          <w:p w14:paraId="3B35FEE6" w14:textId="77777777" w:rsidR="009C3D61" w:rsidRPr="001502DE" w:rsidRDefault="009C3D61" w:rsidP="002817DC">
            <w:pPr>
              <w:rPr>
                <w:sz w:val="20"/>
                <w:szCs w:val="20"/>
                <w:lang w:val="en-AU"/>
              </w:rPr>
            </w:pPr>
          </w:p>
        </w:tc>
        <w:tc>
          <w:tcPr>
            <w:tcW w:w="3021" w:type="dxa"/>
            <w:gridSpan w:val="3"/>
            <w:tcBorders>
              <w:top w:val="nil"/>
              <w:left w:val="nil"/>
              <w:bottom w:val="single" w:sz="4" w:space="0" w:color="auto"/>
            </w:tcBorders>
          </w:tcPr>
          <w:p w14:paraId="21809FA3" w14:textId="77777777" w:rsidR="009C3D61" w:rsidRPr="001502DE" w:rsidRDefault="009C3D61" w:rsidP="002817DC">
            <w:pPr>
              <w:rPr>
                <w:i/>
                <w:sz w:val="20"/>
                <w:szCs w:val="20"/>
                <w:lang w:val="en-AU"/>
              </w:rPr>
            </w:pPr>
          </w:p>
        </w:tc>
      </w:tr>
      <w:tr w:rsidR="009C3D61" w:rsidRPr="00215EB8" w14:paraId="63008EE0" w14:textId="77777777" w:rsidTr="00CA48A7">
        <w:tc>
          <w:tcPr>
            <w:tcW w:w="8722" w:type="dxa"/>
            <w:gridSpan w:val="9"/>
            <w:tcBorders>
              <w:bottom w:val="nil"/>
            </w:tcBorders>
          </w:tcPr>
          <w:p w14:paraId="632D7C25" w14:textId="77777777" w:rsidR="009C3D61" w:rsidRPr="001502DE" w:rsidRDefault="009C3D61" w:rsidP="00D27C9B">
            <w:pPr>
              <w:jc w:val="center"/>
              <w:rPr>
                <w:i/>
                <w:sz w:val="20"/>
                <w:szCs w:val="20"/>
                <w:lang w:val="en-AU"/>
              </w:rPr>
            </w:pPr>
            <w:r w:rsidRPr="001502DE">
              <w:rPr>
                <w:i/>
                <w:sz w:val="20"/>
                <w:szCs w:val="20"/>
                <w:lang w:val="en-AU"/>
              </w:rPr>
              <w:t xml:space="preserve">Print full name and title of </w:t>
            </w:r>
            <w:r w:rsidR="00D27C9B">
              <w:rPr>
                <w:i/>
                <w:sz w:val="20"/>
                <w:szCs w:val="20"/>
                <w:lang w:val="en-AU"/>
              </w:rPr>
              <w:t>First Named Investigator S</w:t>
            </w:r>
            <w:r w:rsidRPr="001502DE">
              <w:rPr>
                <w:i/>
                <w:sz w:val="20"/>
                <w:szCs w:val="20"/>
                <w:lang w:val="en-AU"/>
              </w:rPr>
              <w:t>ignatory</w:t>
            </w:r>
          </w:p>
        </w:tc>
      </w:tr>
      <w:tr w:rsidR="00D27C9B" w:rsidRPr="001502DE" w14:paraId="6871114E" w14:textId="77777777" w:rsidTr="00CA48A7">
        <w:trPr>
          <w:gridAfter w:val="1"/>
          <w:wAfter w:w="17" w:type="dxa"/>
        </w:trPr>
        <w:tc>
          <w:tcPr>
            <w:tcW w:w="2236" w:type="dxa"/>
            <w:gridSpan w:val="3"/>
            <w:tcBorders>
              <w:top w:val="nil"/>
              <w:bottom w:val="single" w:sz="4" w:space="0" w:color="auto"/>
              <w:right w:val="nil"/>
            </w:tcBorders>
          </w:tcPr>
          <w:p w14:paraId="277615BF" w14:textId="77777777" w:rsidR="009C3D61" w:rsidRPr="001502DE" w:rsidRDefault="009C3D61" w:rsidP="002817DC">
            <w:pPr>
              <w:rPr>
                <w:sz w:val="20"/>
                <w:szCs w:val="20"/>
                <w:lang w:val="en-AU"/>
              </w:rPr>
            </w:pPr>
          </w:p>
        </w:tc>
        <w:tc>
          <w:tcPr>
            <w:tcW w:w="3458" w:type="dxa"/>
            <w:gridSpan w:val="2"/>
            <w:tcBorders>
              <w:top w:val="nil"/>
              <w:left w:val="nil"/>
              <w:bottom w:val="single" w:sz="4" w:space="0" w:color="auto"/>
              <w:right w:val="nil"/>
            </w:tcBorders>
          </w:tcPr>
          <w:p w14:paraId="782D0937" w14:textId="77777777" w:rsidR="009C3D61" w:rsidRPr="001502DE" w:rsidRDefault="009C3D61" w:rsidP="002817DC">
            <w:pPr>
              <w:rPr>
                <w:sz w:val="20"/>
                <w:szCs w:val="20"/>
                <w:lang w:val="en-AU"/>
              </w:rPr>
            </w:pPr>
          </w:p>
        </w:tc>
        <w:tc>
          <w:tcPr>
            <w:tcW w:w="3011" w:type="dxa"/>
            <w:gridSpan w:val="3"/>
            <w:tcBorders>
              <w:top w:val="nil"/>
              <w:left w:val="nil"/>
              <w:bottom w:val="single" w:sz="4" w:space="0" w:color="auto"/>
            </w:tcBorders>
          </w:tcPr>
          <w:p w14:paraId="72C77219" w14:textId="77777777" w:rsidR="009C3D61" w:rsidRPr="001502DE" w:rsidRDefault="009C3D61" w:rsidP="002817DC">
            <w:pPr>
              <w:rPr>
                <w:i/>
                <w:sz w:val="20"/>
                <w:szCs w:val="20"/>
                <w:lang w:val="en-AU"/>
              </w:rPr>
            </w:pPr>
          </w:p>
        </w:tc>
      </w:tr>
    </w:tbl>
    <w:p w14:paraId="54B1D0A6" w14:textId="77777777" w:rsidR="009C3D61" w:rsidRPr="001502DE" w:rsidRDefault="009C3D61">
      <w:pPr>
        <w:rPr>
          <w:sz w:val="20"/>
          <w:szCs w:val="20"/>
        </w:rPr>
      </w:pPr>
    </w:p>
    <w:tbl>
      <w:tblPr>
        <w:tblStyle w:val="TableGrid"/>
        <w:tblW w:w="0" w:type="auto"/>
        <w:tblLook w:val="04A0" w:firstRow="1" w:lastRow="0" w:firstColumn="1" w:lastColumn="0" w:noHBand="0" w:noVBand="1"/>
      </w:tblPr>
      <w:tblGrid>
        <w:gridCol w:w="846"/>
        <w:gridCol w:w="567"/>
        <w:gridCol w:w="850"/>
        <w:gridCol w:w="644"/>
        <w:gridCol w:w="2900"/>
        <w:gridCol w:w="7"/>
        <w:gridCol w:w="1836"/>
        <w:gridCol w:w="1019"/>
        <w:gridCol w:w="14"/>
      </w:tblGrid>
      <w:tr w:rsidR="009C3D61" w:rsidRPr="001502DE" w14:paraId="47DBFEE5" w14:textId="77777777" w:rsidTr="002817DC">
        <w:tc>
          <w:tcPr>
            <w:tcW w:w="846" w:type="dxa"/>
            <w:tcBorders>
              <w:bottom w:val="nil"/>
              <w:right w:val="nil"/>
            </w:tcBorders>
          </w:tcPr>
          <w:p w14:paraId="449E5F0C" w14:textId="77777777" w:rsidR="009C3D61" w:rsidRPr="001502DE" w:rsidRDefault="009C3D61" w:rsidP="002817DC">
            <w:pPr>
              <w:rPr>
                <w:sz w:val="20"/>
                <w:szCs w:val="20"/>
                <w:lang w:val="en-AU"/>
              </w:rPr>
            </w:pPr>
          </w:p>
          <w:p w14:paraId="0AB13B09" w14:textId="77777777" w:rsidR="009C3D61" w:rsidRPr="001502DE" w:rsidRDefault="009C3D61" w:rsidP="002817DC">
            <w:pPr>
              <w:rPr>
                <w:sz w:val="20"/>
                <w:szCs w:val="20"/>
                <w:lang w:val="en-AU"/>
              </w:rPr>
            </w:pPr>
            <w:r w:rsidRPr="001502DE">
              <w:rPr>
                <w:sz w:val="20"/>
                <w:szCs w:val="20"/>
                <w:lang w:val="en-AU"/>
              </w:rPr>
              <w:t>Date:</w:t>
            </w:r>
          </w:p>
        </w:tc>
        <w:tc>
          <w:tcPr>
            <w:tcW w:w="7796" w:type="dxa"/>
            <w:gridSpan w:val="8"/>
            <w:tcBorders>
              <w:left w:val="nil"/>
              <w:bottom w:val="single" w:sz="4" w:space="0" w:color="auto"/>
            </w:tcBorders>
          </w:tcPr>
          <w:p w14:paraId="4C327C6B" w14:textId="77777777" w:rsidR="009C3D61" w:rsidRPr="001502DE" w:rsidRDefault="009C3D61" w:rsidP="002817DC">
            <w:pPr>
              <w:rPr>
                <w:i/>
                <w:sz w:val="20"/>
                <w:szCs w:val="20"/>
                <w:lang w:val="en-AU"/>
              </w:rPr>
            </w:pPr>
          </w:p>
        </w:tc>
      </w:tr>
      <w:tr w:rsidR="009C3D61" w:rsidRPr="001502DE" w14:paraId="205CC0F4" w14:textId="77777777" w:rsidTr="002817DC">
        <w:tc>
          <w:tcPr>
            <w:tcW w:w="846" w:type="dxa"/>
            <w:tcBorders>
              <w:top w:val="nil"/>
              <w:bottom w:val="nil"/>
              <w:right w:val="nil"/>
            </w:tcBorders>
          </w:tcPr>
          <w:p w14:paraId="5DCE71DA" w14:textId="77777777" w:rsidR="009C3D61" w:rsidRPr="001502DE" w:rsidRDefault="009C3D61" w:rsidP="002817DC">
            <w:pPr>
              <w:rPr>
                <w:sz w:val="20"/>
                <w:szCs w:val="20"/>
                <w:lang w:val="en-AU"/>
              </w:rPr>
            </w:pPr>
          </w:p>
        </w:tc>
        <w:tc>
          <w:tcPr>
            <w:tcW w:w="7796" w:type="dxa"/>
            <w:gridSpan w:val="8"/>
            <w:tcBorders>
              <w:left w:val="nil"/>
              <w:bottom w:val="nil"/>
            </w:tcBorders>
          </w:tcPr>
          <w:p w14:paraId="53F2B028" w14:textId="77777777" w:rsidR="009C3D61" w:rsidRPr="001502DE" w:rsidRDefault="009C3D61" w:rsidP="002817DC">
            <w:pPr>
              <w:rPr>
                <w:i/>
                <w:sz w:val="20"/>
                <w:szCs w:val="20"/>
                <w:lang w:val="en-AU"/>
              </w:rPr>
            </w:pPr>
          </w:p>
        </w:tc>
      </w:tr>
      <w:tr w:rsidR="009C3D61" w:rsidRPr="001502DE" w14:paraId="73DED3CC" w14:textId="77777777" w:rsidTr="002817DC">
        <w:tc>
          <w:tcPr>
            <w:tcW w:w="1413" w:type="dxa"/>
            <w:gridSpan w:val="2"/>
            <w:tcBorders>
              <w:top w:val="nil"/>
              <w:bottom w:val="nil"/>
              <w:right w:val="nil"/>
            </w:tcBorders>
          </w:tcPr>
          <w:p w14:paraId="216322FD" w14:textId="77777777" w:rsidR="009C3D61" w:rsidRPr="001502DE" w:rsidRDefault="009C3D61" w:rsidP="002817DC">
            <w:pPr>
              <w:rPr>
                <w:sz w:val="20"/>
                <w:szCs w:val="20"/>
                <w:lang w:val="en-AU"/>
              </w:rPr>
            </w:pPr>
            <w:r w:rsidRPr="001502DE">
              <w:rPr>
                <w:sz w:val="20"/>
                <w:szCs w:val="20"/>
                <w:lang w:val="en-AU"/>
              </w:rPr>
              <w:t>Signed by:</w:t>
            </w:r>
          </w:p>
        </w:tc>
        <w:tc>
          <w:tcPr>
            <w:tcW w:w="6237" w:type="dxa"/>
            <w:gridSpan w:val="5"/>
            <w:tcBorders>
              <w:top w:val="nil"/>
              <w:left w:val="nil"/>
              <w:right w:val="nil"/>
            </w:tcBorders>
          </w:tcPr>
          <w:p w14:paraId="73420F49" w14:textId="77777777" w:rsidR="009C3D61" w:rsidRPr="001502DE" w:rsidRDefault="009C3D61" w:rsidP="002817DC">
            <w:pPr>
              <w:rPr>
                <w:sz w:val="20"/>
                <w:szCs w:val="20"/>
                <w:lang w:val="en-AU"/>
              </w:rPr>
            </w:pPr>
          </w:p>
        </w:tc>
        <w:tc>
          <w:tcPr>
            <w:tcW w:w="992" w:type="dxa"/>
            <w:gridSpan w:val="2"/>
            <w:tcBorders>
              <w:top w:val="nil"/>
              <w:left w:val="nil"/>
            </w:tcBorders>
          </w:tcPr>
          <w:p w14:paraId="48515962" w14:textId="77777777" w:rsidR="009C3D61" w:rsidRPr="001502DE" w:rsidRDefault="009C3D61" w:rsidP="002817DC">
            <w:pPr>
              <w:rPr>
                <w:i/>
                <w:sz w:val="20"/>
                <w:szCs w:val="20"/>
                <w:lang w:val="en-AU"/>
              </w:rPr>
            </w:pPr>
            <w:r w:rsidRPr="001502DE">
              <w:rPr>
                <w:i/>
                <w:sz w:val="20"/>
                <w:szCs w:val="20"/>
                <w:lang w:val="en-AU"/>
              </w:rPr>
              <w:t>Signature</w:t>
            </w:r>
          </w:p>
        </w:tc>
      </w:tr>
      <w:tr w:rsidR="009C3D61" w:rsidRPr="001502DE" w14:paraId="562FE98E" w14:textId="77777777" w:rsidTr="002817DC">
        <w:tc>
          <w:tcPr>
            <w:tcW w:w="2907" w:type="dxa"/>
            <w:gridSpan w:val="4"/>
            <w:tcBorders>
              <w:top w:val="nil"/>
              <w:bottom w:val="nil"/>
              <w:right w:val="nil"/>
            </w:tcBorders>
          </w:tcPr>
          <w:p w14:paraId="46703916" w14:textId="77777777" w:rsidR="009C3D61" w:rsidRPr="001502DE" w:rsidRDefault="009C3D61" w:rsidP="002817DC">
            <w:pPr>
              <w:rPr>
                <w:sz w:val="20"/>
                <w:szCs w:val="20"/>
                <w:lang w:val="en-AU"/>
              </w:rPr>
            </w:pPr>
          </w:p>
        </w:tc>
        <w:tc>
          <w:tcPr>
            <w:tcW w:w="2907" w:type="dxa"/>
            <w:gridSpan w:val="2"/>
            <w:tcBorders>
              <w:left w:val="nil"/>
              <w:bottom w:val="nil"/>
              <w:right w:val="nil"/>
            </w:tcBorders>
          </w:tcPr>
          <w:p w14:paraId="5A4AE41F" w14:textId="77777777" w:rsidR="009C3D61" w:rsidRPr="001502DE" w:rsidRDefault="009C3D61" w:rsidP="002817DC">
            <w:pPr>
              <w:rPr>
                <w:sz w:val="20"/>
                <w:szCs w:val="20"/>
                <w:lang w:val="en-AU"/>
              </w:rPr>
            </w:pPr>
          </w:p>
        </w:tc>
        <w:tc>
          <w:tcPr>
            <w:tcW w:w="2828" w:type="dxa"/>
            <w:gridSpan w:val="3"/>
            <w:tcBorders>
              <w:left w:val="nil"/>
              <w:bottom w:val="nil"/>
            </w:tcBorders>
          </w:tcPr>
          <w:p w14:paraId="061E5F05" w14:textId="77777777" w:rsidR="009C3D61" w:rsidRPr="001502DE" w:rsidRDefault="009C3D61" w:rsidP="002817DC">
            <w:pPr>
              <w:rPr>
                <w:i/>
                <w:sz w:val="20"/>
                <w:szCs w:val="20"/>
                <w:lang w:val="en-AU"/>
              </w:rPr>
            </w:pPr>
          </w:p>
        </w:tc>
      </w:tr>
      <w:tr w:rsidR="009C3D61" w:rsidRPr="001502DE" w14:paraId="6884FB58" w14:textId="77777777" w:rsidTr="002817DC">
        <w:tc>
          <w:tcPr>
            <w:tcW w:w="8642" w:type="dxa"/>
            <w:gridSpan w:val="9"/>
            <w:tcBorders>
              <w:top w:val="nil"/>
              <w:bottom w:val="nil"/>
            </w:tcBorders>
          </w:tcPr>
          <w:p w14:paraId="071FC2E8" w14:textId="77777777" w:rsidR="009C3D61" w:rsidRPr="001502DE" w:rsidRDefault="009C3D61" w:rsidP="002817DC">
            <w:pPr>
              <w:rPr>
                <w:i/>
                <w:sz w:val="20"/>
                <w:szCs w:val="20"/>
                <w:lang w:val="en-AU"/>
              </w:rPr>
            </w:pPr>
            <w:r w:rsidRPr="001502DE">
              <w:rPr>
                <w:sz w:val="20"/>
                <w:szCs w:val="20"/>
                <w:lang w:val="en-AU"/>
              </w:rPr>
              <w:t xml:space="preserve">being a </w:t>
            </w:r>
            <w:r w:rsidRPr="001502DE">
              <w:rPr>
                <w:sz w:val="20"/>
                <w:szCs w:val="20"/>
                <w:u w:val="single"/>
                <w:lang w:val="en-AU"/>
              </w:rPr>
              <w:t xml:space="preserve">person with the authority of the </w:t>
            </w:r>
            <w:r w:rsidR="001502DE" w:rsidRPr="001502DE">
              <w:rPr>
                <w:sz w:val="20"/>
                <w:szCs w:val="20"/>
                <w:u w:val="single"/>
                <w:lang w:val="en-AU"/>
              </w:rPr>
              <w:t>Health Research Council of New Zealand</w:t>
            </w:r>
            <w:r w:rsidR="00757FBB" w:rsidRPr="00757FBB">
              <w:rPr>
                <w:sz w:val="20"/>
                <w:szCs w:val="20"/>
                <w:lang w:val="en-AU"/>
              </w:rPr>
              <w:t>,</w:t>
            </w:r>
            <w:r w:rsidR="001502DE" w:rsidRPr="001502DE">
              <w:rPr>
                <w:sz w:val="20"/>
                <w:szCs w:val="20"/>
                <w:lang w:val="en-AU"/>
              </w:rPr>
              <w:t xml:space="preserve"> to enter obligations on its behalf</w:t>
            </w:r>
          </w:p>
        </w:tc>
      </w:tr>
      <w:tr w:rsidR="009C3D61" w:rsidRPr="001502DE" w14:paraId="0BCE6B51" w14:textId="77777777" w:rsidTr="002817DC">
        <w:tc>
          <w:tcPr>
            <w:tcW w:w="2907" w:type="dxa"/>
            <w:gridSpan w:val="4"/>
            <w:tcBorders>
              <w:top w:val="nil"/>
              <w:bottom w:val="nil"/>
              <w:right w:val="nil"/>
            </w:tcBorders>
          </w:tcPr>
          <w:p w14:paraId="50AB6098" w14:textId="77777777" w:rsidR="009C3D61" w:rsidRPr="001502DE" w:rsidRDefault="009C3D61" w:rsidP="002817DC">
            <w:pPr>
              <w:rPr>
                <w:sz w:val="20"/>
                <w:szCs w:val="20"/>
                <w:lang w:val="en-AU"/>
              </w:rPr>
            </w:pPr>
          </w:p>
        </w:tc>
        <w:tc>
          <w:tcPr>
            <w:tcW w:w="2907" w:type="dxa"/>
            <w:gridSpan w:val="2"/>
            <w:tcBorders>
              <w:top w:val="nil"/>
              <w:left w:val="nil"/>
              <w:bottom w:val="nil"/>
              <w:right w:val="nil"/>
            </w:tcBorders>
          </w:tcPr>
          <w:p w14:paraId="59A58A33" w14:textId="77777777" w:rsidR="009C3D61" w:rsidRPr="001502DE" w:rsidRDefault="009C3D61" w:rsidP="002817DC">
            <w:pPr>
              <w:rPr>
                <w:sz w:val="20"/>
                <w:szCs w:val="20"/>
                <w:lang w:val="en-AU"/>
              </w:rPr>
            </w:pPr>
          </w:p>
        </w:tc>
        <w:tc>
          <w:tcPr>
            <w:tcW w:w="2828" w:type="dxa"/>
            <w:gridSpan w:val="3"/>
            <w:tcBorders>
              <w:top w:val="nil"/>
              <w:left w:val="nil"/>
              <w:bottom w:val="nil"/>
            </w:tcBorders>
          </w:tcPr>
          <w:p w14:paraId="3EB39E58" w14:textId="77777777" w:rsidR="009C3D61" w:rsidRPr="001502DE" w:rsidRDefault="009C3D61" w:rsidP="002817DC">
            <w:pPr>
              <w:rPr>
                <w:i/>
                <w:sz w:val="20"/>
                <w:szCs w:val="20"/>
                <w:lang w:val="en-AU"/>
              </w:rPr>
            </w:pPr>
          </w:p>
        </w:tc>
      </w:tr>
      <w:tr w:rsidR="009C3D61" w:rsidRPr="001502DE" w14:paraId="0E87658F" w14:textId="77777777" w:rsidTr="002817DC">
        <w:tc>
          <w:tcPr>
            <w:tcW w:w="2907" w:type="dxa"/>
            <w:gridSpan w:val="4"/>
            <w:tcBorders>
              <w:top w:val="nil"/>
              <w:bottom w:val="single" w:sz="4" w:space="0" w:color="auto"/>
              <w:right w:val="nil"/>
            </w:tcBorders>
          </w:tcPr>
          <w:p w14:paraId="08F7B1A2" w14:textId="77777777" w:rsidR="009C3D61" w:rsidRPr="001502DE" w:rsidRDefault="009C3D61" w:rsidP="002817DC">
            <w:pPr>
              <w:rPr>
                <w:sz w:val="20"/>
                <w:szCs w:val="20"/>
                <w:lang w:val="en-AU"/>
              </w:rPr>
            </w:pPr>
          </w:p>
        </w:tc>
        <w:tc>
          <w:tcPr>
            <w:tcW w:w="2907" w:type="dxa"/>
            <w:gridSpan w:val="2"/>
            <w:tcBorders>
              <w:top w:val="nil"/>
              <w:left w:val="nil"/>
              <w:bottom w:val="single" w:sz="4" w:space="0" w:color="auto"/>
              <w:right w:val="nil"/>
            </w:tcBorders>
          </w:tcPr>
          <w:p w14:paraId="216657F7" w14:textId="77777777" w:rsidR="009C3D61" w:rsidRPr="001502DE" w:rsidRDefault="009C3D61" w:rsidP="002817DC">
            <w:pPr>
              <w:rPr>
                <w:sz w:val="20"/>
                <w:szCs w:val="20"/>
                <w:lang w:val="en-AU"/>
              </w:rPr>
            </w:pPr>
          </w:p>
        </w:tc>
        <w:tc>
          <w:tcPr>
            <w:tcW w:w="2828" w:type="dxa"/>
            <w:gridSpan w:val="3"/>
            <w:tcBorders>
              <w:top w:val="nil"/>
              <w:left w:val="nil"/>
              <w:bottom w:val="single" w:sz="4" w:space="0" w:color="auto"/>
            </w:tcBorders>
          </w:tcPr>
          <w:p w14:paraId="6E49567A" w14:textId="77777777" w:rsidR="009C3D61" w:rsidRPr="001502DE" w:rsidRDefault="009C3D61" w:rsidP="002817DC">
            <w:pPr>
              <w:rPr>
                <w:i/>
                <w:sz w:val="20"/>
                <w:szCs w:val="20"/>
                <w:lang w:val="en-AU"/>
              </w:rPr>
            </w:pPr>
          </w:p>
        </w:tc>
      </w:tr>
      <w:tr w:rsidR="009C3D61" w:rsidRPr="001502DE" w14:paraId="3F84FA10" w14:textId="77777777" w:rsidTr="002817DC">
        <w:tc>
          <w:tcPr>
            <w:tcW w:w="8642" w:type="dxa"/>
            <w:gridSpan w:val="9"/>
            <w:tcBorders>
              <w:bottom w:val="nil"/>
            </w:tcBorders>
          </w:tcPr>
          <w:p w14:paraId="7B4FCD54" w14:textId="77777777" w:rsidR="009C3D61" w:rsidRPr="001502DE" w:rsidRDefault="009C3D61" w:rsidP="002817DC">
            <w:pPr>
              <w:jc w:val="center"/>
              <w:rPr>
                <w:i/>
                <w:sz w:val="20"/>
                <w:szCs w:val="20"/>
                <w:lang w:val="en-AU"/>
              </w:rPr>
            </w:pPr>
            <w:r w:rsidRPr="001502DE">
              <w:rPr>
                <w:i/>
                <w:sz w:val="20"/>
                <w:szCs w:val="20"/>
                <w:lang w:val="en-AU"/>
              </w:rPr>
              <w:t>Print full name and title of signatory</w:t>
            </w:r>
          </w:p>
        </w:tc>
      </w:tr>
      <w:tr w:rsidR="009C3D61" w:rsidRPr="001502DE" w14:paraId="23546A6D" w14:textId="77777777" w:rsidTr="002817DC">
        <w:trPr>
          <w:gridAfter w:val="1"/>
          <w:wAfter w:w="7" w:type="dxa"/>
        </w:trPr>
        <w:tc>
          <w:tcPr>
            <w:tcW w:w="2263" w:type="dxa"/>
            <w:gridSpan w:val="3"/>
            <w:tcBorders>
              <w:top w:val="nil"/>
              <w:bottom w:val="nil"/>
              <w:right w:val="nil"/>
            </w:tcBorders>
          </w:tcPr>
          <w:p w14:paraId="6B7A1D0A" w14:textId="77777777" w:rsidR="009C3D61" w:rsidRPr="001502DE" w:rsidRDefault="009C3D61" w:rsidP="002817DC">
            <w:pPr>
              <w:rPr>
                <w:sz w:val="20"/>
                <w:szCs w:val="20"/>
                <w:lang w:val="en-AU"/>
              </w:rPr>
            </w:pPr>
          </w:p>
        </w:tc>
        <w:tc>
          <w:tcPr>
            <w:tcW w:w="3544" w:type="dxa"/>
            <w:gridSpan w:val="2"/>
            <w:tcBorders>
              <w:top w:val="nil"/>
              <w:left w:val="nil"/>
              <w:bottom w:val="nil"/>
              <w:right w:val="nil"/>
            </w:tcBorders>
          </w:tcPr>
          <w:p w14:paraId="46B8F1AF" w14:textId="77777777" w:rsidR="009C3D61" w:rsidRPr="001502DE" w:rsidRDefault="009C3D61" w:rsidP="002817DC">
            <w:pPr>
              <w:rPr>
                <w:sz w:val="20"/>
                <w:szCs w:val="20"/>
                <w:lang w:val="en-AU"/>
              </w:rPr>
            </w:pPr>
          </w:p>
        </w:tc>
        <w:tc>
          <w:tcPr>
            <w:tcW w:w="2828" w:type="dxa"/>
            <w:gridSpan w:val="3"/>
            <w:tcBorders>
              <w:top w:val="nil"/>
              <w:left w:val="nil"/>
              <w:bottom w:val="nil"/>
            </w:tcBorders>
          </w:tcPr>
          <w:p w14:paraId="401C9387" w14:textId="77777777" w:rsidR="009C3D61" w:rsidRPr="001502DE" w:rsidRDefault="009C3D61" w:rsidP="002817DC">
            <w:pPr>
              <w:rPr>
                <w:i/>
                <w:sz w:val="20"/>
                <w:szCs w:val="20"/>
                <w:lang w:val="en-AU"/>
              </w:rPr>
            </w:pPr>
          </w:p>
        </w:tc>
      </w:tr>
      <w:tr w:rsidR="009C3D61" w:rsidRPr="001502DE" w14:paraId="3A6D37C5" w14:textId="77777777" w:rsidTr="002817DC">
        <w:trPr>
          <w:gridAfter w:val="1"/>
          <w:wAfter w:w="7" w:type="dxa"/>
        </w:trPr>
        <w:tc>
          <w:tcPr>
            <w:tcW w:w="2263" w:type="dxa"/>
            <w:gridSpan w:val="3"/>
            <w:tcBorders>
              <w:top w:val="nil"/>
              <w:bottom w:val="nil"/>
              <w:right w:val="nil"/>
            </w:tcBorders>
          </w:tcPr>
          <w:p w14:paraId="78839CE7" w14:textId="77777777" w:rsidR="009C3D61" w:rsidRPr="001502DE" w:rsidRDefault="009C3D61" w:rsidP="002817DC">
            <w:pPr>
              <w:rPr>
                <w:sz w:val="20"/>
                <w:szCs w:val="20"/>
                <w:lang w:val="en-AU"/>
              </w:rPr>
            </w:pPr>
            <w:r w:rsidRPr="001502DE">
              <w:rPr>
                <w:sz w:val="20"/>
                <w:szCs w:val="20"/>
                <w:lang w:val="en-AU"/>
              </w:rPr>
              <w:t>In the presence of:</w:t>
            </w:r>
          </w:p>
        </w:tc>
        <w:tc>
          <w:tcPr>
            <w:tcW w:w="6372" w:type="dxa"/>
            <w:gridSpan w:val="5"/>
            <w:tcBorders>
              <w:top w:val="nil"/>
              <w:left w:val="nil"/>
              <w:bottom w:val="single" w:sz="4" w:space="0" w:color="auto"/>
            </w:tcBorders>
          </w:tcPr>
          <w:p w14:paraId="6C274ACB" w14:textId="77777777" w:rsidR="009C3D61" w:rsidRPr="001502DE" w:rsidRDefault="009C3D61" w:rsidP="002817DC">
            <w:pPr>
              <w:rPr>
                <w:i/>
                <w:sz w:val="20"/>
                <w:szCs w:val="20"/>
                <w:lang w:val="en-AU"/>
              </w:rPr>
            </w:pPr>
          </w:p>
        </w:tc>
      </w:tr>
      <w:tr w:rsidR="009C3D61" w:rsidRPr="001502DE" w14:paraId="20884738" w14:textId="77777777" w:rsidTr="002817DC">
        <w:trPr>
          <w:gridAfter w:val="1"/>
          <w:wAfter w:w="7" w:type="dxa"/>
        </w:trPr>
        <w:tc>
          <w:tcPr>
            <w:tcW w:w="2263" w:type="dxa"/>
            <w:gridSpan w:val="3"/>
            <w:tcBorders>
              <w:top w:val="nil"/>
              <w:bottom w:val="nil"/>
              <w:right w:val="nil"/>
            </w:tcBorders>
          </w:tcPr>
          <w:p w14:paraId="0B015B4F" w14:textId="77777777" w:rsidR="009C3D61" w:rsidRPr="001502DE" w:rsidRDefault="009C3D61" w:rsidP="002817DC">
            <w:pPr>
              <w:rPr>
                <w:sz w:val="20"/>
                <w:szCs w:val="20"/>
                <w:lang w:val="en-AU"/>
              </w:rPr>
            </w:pPr>
          </w:p>
        </w:tc>
        <w:tc>
          <w:tcPr>
            <w:tcW w:w="6372" w:type="dxa"/>
            <w:gridSpan w:val="5"/>
            <w:tcBorders>
              <w:left w:val="nil"/>
              <w:bottom w:val="nil"/>
            </w:tcBorders>
          </w:tcPr>
          <w:p w14:paraId="4E1897E7" w14:textId="77777777" w:rsidR="009C3D61" w:rsidRPr="001502DE" w:rsidRDefault="009C3D61" w:rsidP="002817DC">
            <w:pPr>
              <w:jc w:val="center"/>
              <w:rPr>
                <w:i/>
                <w:sz w:val="20"/>
                <w:szCs w:val="20"/>
                <w:lang w:val="en-AU"/>
              </w:rPr>
            </w:pPr>
            <w:r w:rsidRPr="001502DE">
              <w:rPr>
                <w:i/>
                <w:sz w:val="20"/>
                <w:szCs w:val="20"/>
                <w:lang w:val="en-AU"/>
              </w:rPr>
              <w:t>Witness signature</w:t>
            </w:r>
          </w:p>
        </w:tc>
      </w:tr>
      <w:tr w:rsidR="009C3D61" w:rsidRPr="001502DE" w14:paraId="4B7C2A2A" w14:textId="77777777" w:rsidTr="002817DC">
        <w:trPr>
          <w:gridAfter w:val="1"/>
          <w:wAfter w:w="7" w:type="dxa"/>
        </w:trPr>
        <w:tc>
          <w:tcPr>
            <w:tcW w:w="2263" w:type="dxa"/>
            <w:gridSpan w:val="3"/>
            <w:tcBorders>
              <w:top w:val="nil"/>
              <w:bottom w:val="nil"/>
              <w:right w:val="nil"/>
            </w:tcBorders>
          </w:tcPr>
          <w:p w14:paraId="27210211" w14:textId="77777777" w:rsidR="009C3D61" w:rsidRPr="001502DE" w:rsidRDefault="009C3D61" w:rsidP="002817DC">
            <w:pPr>
              <w:rPr>
                <w:sz w:val="20"/>
                <w:szCs w:val="20"/>
                <w:lang w:val="en-AU"/>
              </w:rPr>
            </w:pPr>
          </w:p>
        </w:tc>
        <w:tc>
          <w:tcPr>
            <w:tcW w:w="6372" w:type="dxa"/>
            <w:gridSpan w:val="5"/>
            <w:tcBorders>
              <w:top w:val="nil"/>
              <w:left w:val="nil"/>
              <w:bottom w:val="nil"/>
            </w:tcBorders>
          </w:tcPr>
          <w:p w14:paraId="38590E08" w14:textId="77777777" w:rsidR="009C3D61" w:rsidRPr="001502DE" w:rsidRDefault="009C3D61" w:rsidP="002817DC">
            <w:pPr>
              <w:jc w:val="center"/>
              <w:rPr>
                <w:i/>
                <w:sz w:val="20"/>
                <w:szCs w:val="20"/>
                <w:lang w:val="en-AU"/>
              </w:rPr>
            </w:pPr>
          </w:p>
        </w:tc>
      </w:tr>
      <w:tr w:rsidR="009C3D61" w:rsidRPr="001502DE" w14:paraId="28AF2568" w14:textId="77777777" w:rsidTr="002817DC">
        <w:trPr>
          <w:gridAfter w:val="1"/>
          <w:wAfter w:w="7" w:type="dxa"/>
        </w:trPr>
        <w:tc>
          <w:tcPr>
            <w:tcW w:w="2263" w:type="dxa"/>
            <w:gridSpan w:val="3"/>
            <w:tcBorders>
              <w:top w:val="nil"/>
              <w:bottom w:val="nil"/>
              <w:right w:val="nil"/>
            </w:tcBorders>
          </w:tcPr>
          <w:p w14:paraId="756A5E41" w14:textId="77777777" w:rsidR="009C3D61" w:rsidRPr="001502DE" w:rsidRDefault="009C3D61" w:rsidP="002817DC">
            <w:pPr>
              <w:rPr>
                <w:sz w:val="20"/>
                <w:szCs w:val="20"/>
                <w:lang w:val="en-AU"/>
              </w:rPr>
            </w:pPr>
            <w:r w:rsidRPr="001502DE">
              <w:rPr>
                <w:sz w:val="20"/>
                <w:szCs w:val="20"/>
                <w:lang w:val="en-AU"/>
              </w:rPr>
              <w:t>Witness full name:</w:t>
            </w:r>
          </w:p>
        </w:tc>
        <w:tc>
          <w:tcPr>
            <w:tcW w:w="6372" w:type="dxa"/>
            <w:gridSpan w:val="5"/>
            <w:tcBorders>
              <w:top w:val="nil"/>
              <w:left w:val="nil"/>
            </w:tcBorders>
          </w:tcPr>
          <w:p w14:paraId="0CAECB05" w14:textId="77777777" w:rsidR="009C3D61" w:rsidRPr="001502DE" w:rsidRDefault="009C3D61" w:rsidP="002817DC">
            <w:pPr>
              <w:jc w:val="center"/>
              <w:rPr>
                <w:i/>
                <w:sz w:val="20"/>
                <w:szCs w:val="20"/>
                <w:lang w:val="en-AU"/>
              </w:rPr>
            </w:pPr>
          </w:p>
        </w:tc>
      </w:tr>
      <w:tr w:rsidR="009C3D61" w:rsidRPr="001502DE" w14:paraId="416EEC30" w14:textId="77777777" w:rsidTr="002817DC">
        <w:trPr>
          <w:gridAfter w:val="1"/>
          <w:wAfter w:w="7" w:type="dxa"/>
        </w:trPr>
        <w:tc>
          <w:tcPr>
            <w:tcW w:w="2263" w:type="dxa"/>
            <w:gridSpan w:val="3"/>
            <w:tcBorders>
              <w:top w:val="nil"/>
              <w:bottom w:val="nil"/>
              <w:right w:val="nil"/>
            </w:tcBorders>
          </w:tcPr>
          <w:p w14:paraId="623ACF29" w14:textId="77777777" w:rsidR="009C3D61" w:rsidRPr="001502DE" w:rsidRDefault="009C3D61" w:rsidP="002817DC">
            <w:pPr>
              <w:rPr>
                <w:sz w:val="20"/>
                <w:szCs w:val="20"/>
                <w:lang w:val="en-AU"/>
              </w:rPr>
            </w:pPr>
          </w:p>
        </w:tc>
        <w:tc>
          <w:tcPr>
            <w:tcW w:w="6372" w:type="dxa"/>
            <w:gridSpan w:val="5"/>
            <w:tcBorders>
              <w:left w:val="nil"/>
              <w:bottom w:val="nil"/>
            </w:tcBorders>
          </w:tcPr>
          <w:p w14:paraId="052A4392" w14:textId="77777777" w:rsidR="009C3D61" w:rsidRPr="001502DE" w:rsidRDefault="009C3D61" w:rsidP="002817DC">
            <w:pPr>
              <w:jc w:val="center"/>
              <w:rPr>
                <w:i/>
                <w:sz w:val="20"/>
                <w:szCs w:val="20"/>
                <w:lang w:val="en-AU"/>
              </w:rPr>
            </w:pPr>
          </w:p>
        </w:tc>
      </w:tr>
      <w:tr w:rsidR="009C3D61" w:rsidRPr="001502DE" w14:paraId="30D1C701" w14:textId="77777777" w:rsidTr="002817DC">
        <w:trPr>
          <w:gridAfter w:val="1"/>
          <w:wAfter w:w="7" w:type="dxa"/>
        </w:trPr>
        <w:tc>
          <w:tcPr>
            <w:tcW w:w="2263" w:type="dxa"/>
            <w:gridSpan w:val="3"/>
            <w:tcBorders>
              <w:top w:val="nil"/>
              <w:bottom w:val="nil"/>
              <w:right w:val="nil"/>
            </w:tcBorders>
          </w:tcPr>
          <w:p w14:paraId="5767D776" w14:textId="77777777" w:rsidR="009C3D61" w:rsidRPr="001502DE" w:rsidRDefault="009C3D61" w:rsidP="002817DC">
            <w:pPr>
              <w:rPr>
                <w:sz w:val="20"/>
                <w:szCs w:val="20"/>
                <w:lang w:val="en-AU"/>
              </w:rPr>
            </w:pPr>
            <w:r w:rsidRPr="001502DE">
              <w:rPr>
                <w:sz w:val="20"/>
                <w:szCs w:val="20"/>
                <w:lang w:val="en-AU"/>
              </w:rPr>
              <w:t>Witness occupation:</w:t>
            </w:r>
          </w:p>
        </w:tc>
        <w:tc>
          <w:tcPr>
            <w:tcW w:w="6372" w:type="dxa"/>
            <w:gridSpan w:val="5"/>
            <w:tcBorders>
              <w:top w:val="nil"/>
              <w:left w:val="nil"/>
            </w:tcBorders>
          </w:tcPr>
          <w:p w14:paraId="45C1A488" w14:textId="77777777" w:rsidR="009C3D61" w:rsidRPr="001502DE" w:rsidRDefault="009C3D61" w:rsidP="002817DC">
            <w:pPr>
              <w:jc w:val="center"/>
              <w:rPr>
                <w:i/>
                <w:sz w:val="20"/>
                <w:szCs w:val="20"/>
                <w:lang w:val="en-AU"/>
              </w:rPr>
            </w:pPr>
          </w:p>
        </w:tc>
      </w:tr>
      <w:tr w:rsidR="009C3D61" w:rsidRPr="001502DE" w14:paraId="0E52099B" w14:textId="77777777" w:rsidTr="002817DC">
        <w:trPr>
          <w:gridAfter w:val="1"/>
          <w:wAfter w:w="7" w:type="dxa"/>
        </w:trPr>
        <w:tc>
          <w:tcPr>
            <w:tcW w:w="2263" w:type="dxa"/>
            <w:gridSpan w:val="3"/>
            <w:tcBorders>
              <w:top w:val="nil"/>
              <w:bottom w:val="nil"/>
              <w:right w:val="nil"/>
            </w:tcBorders>
          </w:tcPr>
          <w:p w14:paraId="7ACC43C8" w14:textId="77777777" w:rsidR="009C3D61" w:rsidRPr="001502DE" w:rsidRDefault="009C3D61" w:rsidP="002817DC">
            <w:pPr>
              <w:rPr>
                <w:sz w:val="20"/>
                <w:szCs w:val="20"/>
                <w:lang w:val="en-AU"/>
              </w:rPr>
            </w:pPr>
          </w:p>
        </w:tc>
        <w:tc>
          <w:tcPr>
            <w:tcW w:w="6372" w:type="dxa"/>
            <w:gridSpan w:val="5"/>
            <w:tcBorders>
              <w:left w:val="nil"/>
              <w:bottom w:val="nil"/>
            </w:tcBorders>
          </w:tcPr>
          <w:p w14:paraId="0951485F" w14:textId="77777777" w:rsidR="009C3D61" w:rsidRPr="001502DE" w:rsidRDefault="009C3D61" w:rsidP="002817DC">
            <w:pPr>
              <w:jc w:val="center"/>
              <w:rPr>
                <w:i/>
                <w:sz w:val="20"/>
                <w:szCs w:val="20"/>
                <w:lang w:val="en-AU"/>
              </w:rPr>
            </w:pPr>
          </w:p>
        </w:tc>
      </w:tr>
      <w:tr w:rsidR="009C3D61" w:rsidRPr="001502DE" w14:paraId="68D034AF" w14:textId="77777777" w:rsidTr="002817DC">
        <w:trPr>
          <w:gridAfter w:val="1"/>
          <w:wAfter w:w="7" w:type="dxa"/>
        </w:trPr>
        <w:tc>
          <w:tcPr>
            <w:tcW w:w="2263" w:type="dxa"/>
            <w:gridSpan w:val="3"/>
            <w:tcBorders>
              <w:top w:val="nil"/>
              <w:bottom w:val="nil"/>
              <w:right w:val="nil"/>
            </w:tcBorders>
          </w:tcPr>
          <w:p w14:paraId="7C472F69" w14:textId="77777777" w:rsidR="009C3D61" w:rsidRPr="001502DE" w:rsidRDefault="009C3D61" w:rsidP="002817DC">
            <w:pPr>
              <w:rPr>
                <w:sz w:val="20"/>
                <w:szCs w:val="20"/>
                <w:lang w:val="en-AU"/>
              </w:rPr>
            </w:pPr>
            <w:r w:rsidRPr="001502DE">
              <w:rPr>
                <w:sz w:val="20"/>
                <w:szCs w:val="20"/>
                <w:lang w:val="en-AU"/>
              </w:rPr>
              <w:t>Witness address:</w:t>
            </w:r>
          </w:p>
        </w:tc>
        <w:tc>
          <w:tcPr>
            <w:tcW w:w="6372" w:type="dxa"/>
            <w:gridSpan w:val="5"/>
            <w:tcBorders>
              <w:top w:val="nil"/>
              <w:left w:val="nil"/>
            </w:tcBorders>
          </w:tcPr>
          <w:p w14:paraId="51F2C083" w14:textId="77777777" w:rsidR="009C3D61" w:rsidRPr="001502DE" w:rsidRDefault="009C3D61" w:rsidP="002817DC">
            <w:pPr>
              <w:jc w:val="center"/>
              <w:rPr>
                <w:i/>
                <w:sz w:val="20"/>
                <w:szCs w:val="20"/>
                <w:lang w:val="en-AU"/>
              </w:rPr>
            </w:pPr>
          </w:p>
        </w:tc>
      </w:tr>
      <w:tr w:rsidR="009C3D61" w:rsidRPr="001502DE" w14:paraId="0B822281" w14:textId="77777777" w:rsidTr="002817DC">
        <w:trPr>
          <w:gridAfter w:val="1"/>
          <w:wAfter w:w="7" w:type="dxa"/>
        </w:trPr>
        <w:tc>
          <w:tcPr>
            <w:tcW w:w="2263" w:type="dxa"/>
            <w:gridSpan w:val="3"/>
            <w:tcBorders>
              <w:top w:val="nil"/>
              <w:bottom w:val="nil"/>
              <w:right w:val="nil"/>
            </w:tcBorders>
          </w:tcPr>
          <w:p w14:paraId="16820846" w14:textId="77777777" w:rsidR="009C3D61" w:rsidRPr="001502DE" w:rsidRDefault="009C3D61" w:rsidP="002817DC">
            <w:pPr>
              <w:rPr>
                <w:sz w:val="20"/>
                <w:szCs w:val="20"/>
                <w:lang w:val="en-AU"/>
              </w:rPr>
            </w:pPr>
          </w:p>
        </w:tc>
        <w:tc>
          <w:tcPr>
            <w:tcW w:w="6372" w:type="dxa"/>
            <w:gridSpan w:val="5"/>
            <w:tcBorders>
              <w:left w:val="nil"/>
              <w:bottom w:val="nil"/>
            </w:tcBorders>
          </w:tcPr>
          <w:p w14:paraId="15843216" w14:textId="77777777" w:rsidR="009C3D61" w:rsidRPr="001502DE" w:rsidRDefault="009C3D61" w:rsidP="002817DC">
            <w:pPr>
              <w:jc w:val="center"/>
              <w:rPr>
                <w:i/>
                <w:sz w:val="20"/>
                <w:szCs w:val="20"/>
                <w:lang w:val="en-AU"/>
              </w:rPr>
            </w:pPr>
          </w:p>
        </w:tc>
      </w:tr>
      <w:tr w:rsidR="009C3D61" w:rsidRPr="001502DE" w14:paraId="5B4CA816" w14:textId="77777777" w:rsidTr="002817DC">
        <w:trPr>
          <w:gridAfter w:val="1"/>
          <w:wAfter w:w="7" w:type="dxa"/>
        </w:trPr>
        <w:tc>
          <w:tcPr>
            <w:tcW w:w="2263" w:type="dxa"/>
            <w:gridSpan w:val="3"/>
            <w:tcBorders>
              <w:top w:val="nil"/>
              <w:bottom w:val="nil"/>
              <w:right w:val="nil"/>
            </w:tcBorders>
          </w:tcPr>
          <w:p w14:paraId="1A725E4C" w14:textId="77777777" w:rsidR="009C3D61" w:rsidRPr="001502DE" w:rsidRDefault="009C3D61" w:rsidP="002817DC">
            <w:pPr>
              <w:rPr>
                <w:sz w:val="20"/>
                <w:szCs w:val="20"/>
                <w:lang w:val="en-AU"/>
              </w:rPr>
            </w:pPr>
          </w:p>
        </w:tc>
        <w:tc>
          <w:tcPr>
            <w:tcW w:w="6372" w:type="dxa"/>
            <w:gridSpan w:val="5"/>
            <w:tcBorders>
              <w:top w:val="nil"/>
              <w:left w:val="nil"/>
              <w:bottom w:val="single" w:sz="4" w:space="0" w:color="auto"/>
            </w:tcBorders>
          </w:tcPr>
          <w:p w14:paraId="30983C43" w14:textId="77777777" w:rsidR="009C3D61" w:rsidRPr="001502DE" w:rsidRDefault="009C3D61" w:rsidP="002817DC">
            <w:pPr>
              <w:jc w:val="center"/>
              <w:rPr>
                <w:i/>
                <w:sz w:val="20"/>
                <w:szCs w:val="20"/>
                <w:lang w:val="en-AU"/>
              </w:rPr>
            </w:pPr>
          </w:p>
        </w:tc>
      </w:tr>
      <w:tr w:rsidR="009C3D61" w:rsidRPr="001502DE" w14:paraId="0208C69B" w14:textId="77777777" w:rsidTr="002817DC">
        <w:trPr>
          <w:gridAfter w:val="1"/>
          <w:wAfter w:w="7" w:type="dxa"/>
        </w:trPr>
        <w:tc>
          <w:tcPr>
            <w:tcW w:w="2263" w:type="dxa"/>
            <w:gridSpan w:val="3"/>
            <w:tcBorders>
              <w:top w:val="nil"/>
              <w:bottom w:val="nil"/>
              <w:right w:val="nil"/>
            </w:tcBorders>
          </w:tcPr>
          <w:p w14:paraId="26D9345A" w14:textId="77777777" w:rsidR="009C3D61" w:rsidRPr="001502DE" w:rsidRDefault="009C3D61" w:rsidP="002817DC">
            <w:pPr>
              <w:rPr>
                <w:sz w:val="20"/>
                <w:szCs w:val="20"/>
                <w:lang w:val="en-AU"/>
              </w:rPr>
            </w:pPr>
          </w:p>
        </w:tc>
        <w:tc>
          <w:tcPr>
            <w:tcW w:w="6372" w:type="dxa"/>
            <w:gridSpan w:val="5"/>
            <w:tcBorders>
              <w:left w:val="nil"/>
              <w:bottom w:val="nil"/>
            </w:tcBorders>
          </w:tcPr>
          <w:p w14:paraId="75BA2ACC" w14:textId="77777777" w:rsidR="009C3D61" w:rsidRPr="001502DE" w:rsidRDefault="009C3D61" w:rsidP="002817DC">
            <w:pPr>
              <w:jc w:val="center"/>
              <w:rPr>
                <w:i/>
                <w:sz w:val="20"/>
                <w:szCs w:val="20"/>
                <w:lang w:val="en-AU"/>
              </w:rPr>
            </w:pPr>
          </w:p>
        </w:tc>
      </w:tr>
      <w:tr w:rsidR="009C3D61" w:rsidRPr="001502DE" w14:paraId="4F6E57C8" w14:textId="77777777" w:rsidTr="002817DC">
        <w:trPr>
          <w:gridAfter w:val="1"/>
          <w:wAfter w:w="7" w:type="dxa"/>
        </w:trPr>
        <w:tc>
          <w:tcPr>
            <w:tcW w:w="2263" w:type="dxa"/>
            <w:gridSpan w:val="3"/>
            <w:tcBorders>
              <w:top w:val="nil"/>
              <w:bottom w:val="single" w:sz="4" w:space="0" w:color="auto"/>
              <w:right w:val="nil"/>
            </w:tcBorders>
          </w:tcPr>
          <w:p w14:paraId="25B7CA67" w14:textId="77777777" w:rsidR="009C3D61" w:rsidRPr="001502DE" w:rsidRDefault="009C3D61" w:rsidP="002817DC">
            <w:pPr>
              <w:rPr>
                <w:sz w:val="20"/>
                <w:szCs w:val="20"/>
                <w:lang w:val="en-AU"/>
              </w:rPr>
            </w:pPr>
          </w:p>
        </w:tc>
        <w:tc>
          <w:tcPr>
            <w:tcW w:w="3544" w:type="dxa"/>
            <w:gridSpan w:val="2"/>
            <w:tcBorders>
              <w:top w:val="nil"/>
              <w:left w:val="nil"/>
              <w:bottom w:val="single" w:sz="4" w:space="0" w:color="auto"/>
              <w:right w:val="nil"/>
            </w:tcBorders>
          </w:tcPr>
          <w:p w14:paraId="16DC9DB3" w14:textId="77777777" w:rsidR="009C3D61" w:rsidRPr="001502DE" w:rsidRDefault="009C3D61" w:rsidP="002817DC">
            <w:pPr>
              <w:rPr>
                <w:sz w:val="20"/>
                <w:szCs w:val="20"/>
                <w:lang w:val="en-AU"/>
              </w:rPr>
            </w:pPr>
          </w:p>
        </w:tc>
        <w:tc>
          <w:tcPr>
            <w:tcW w:w="2828" w:type="dxa"/>
            <w:gridSpan w:val="3"/>
            <w:tcBorders>
              <w:top w:val="nil"/>
              <w:left w:val="nil"/>
              <w:bottom w:val="single" w:sz="4" w:space="0" w:color="auto"/>
            </w:tcBorders>
          </w:tcPr>
          <w:p w14:paraId="289AA310" w14:textId="77777777" w:rsidR="009C3D61" w:rsidRPr="001502DE" w:rsidRDefault="009C3D61" w:rsidP="002817DC">
            <w:pPr>
              <w:rPr>
                <w:i/>
                <w:sz w:val="20"/>
                <w:szCs w:val="20"/>
                <w:lang w:val="en-AU"/>
              </w:rPr>
            </w:pPr>
          </w:p>
        </w:tc>
      </w:tr>
    </w:tbl>
    <w:p w14:paraId="572A6B9F" w14:textId="77777777" w:rsidR="008D0EB1" w:rsidRDefault="008D0EB1">
      <w:pPr>
        <w:sectPr w:rsidR="008D0EB1" w:rsidSect="00CA48A7">
          <w:headerReference w:type="even" r:id="rId8"/>
          <w:headerReference w:type="default" r:id="rId9"/>
          <w:footerReference w:type="even" r:id="rId10"/>
          <w:footerReference w:type="default" r:id="rId11"/>
          <w:headerReference w:type="first" r:id="rId12"/>
          <w:footerReference w:type="first" r:id="rId13"/>
          <w:pgSz w:w="11907" w:h="16840" w:code="9"/>
          <w:pgMar w:top="1134" w:right="1275" w:bottom="993" w:left="1701" w:header="720" w:footer="567" w:gutter="0"/>
          <w:cols w:space="720"/>
          <w:docGrid w:linePitch="299"/>
        </w:sectPr>
      </w:pPr>
    </w:p>
    <w:p w14:paraId="116F960B" w14:textId="77777777" w:rsidR="009C3D61" w:rsidRDefault="009C3D61"/>
    <w:p w14:paraId="00DBF154" w14:textId="77777777" w:rsidR="001B4F4A" w:rsidRPr="00486CE3" w:rsidRDefault="001B4F4A" w:rsidP="00486CE3">
      <w:pPr>
        <w:jc w:val="center"/>
        <w:rPr>
          <w:b/>
          <w:lang w:val="en-AU"/>
        </w:rPr>
      </w:pPr>
      <w:bookmarkStart w:id="24" w:name="_Toc505772137"/>
      <w:r w:rsidRPr="00486CE3">
        <w:rPr>
          <w:b/>
          <w:lang w:val="en-AU"/>
        </w:rPr>
        <w:t>FIRST SCHEDULE</w:t>
      </w:r>
      <w:r w:rsidR="00486CE3">
        <w:rPr>
          <w:b/>
          <w:lang w:val="en-AU"/>
        </w:rPr>
        <w:t xml:space="preserve"> </w:t>
      </w:r>
      <w:r w:rsidR="00F37A65" w:rsidRPr="00486CE3">
        <w:rPr>
          <w:b/>
          <w:lang w:val="en-AU"/>
        </w:rPr>
        <w:br/>
      </w:r>
      <w:r w:rsidR="00401BF5" w:rsidRPr="00486CE3">
        <w:rPr>
          <w:b/>
          <w:lang w:val="en-AU"/>
        </w:rPr>
        <w:t>RESEARCH PROVIDER</w:t>
      </w:r>
      <w:r w:rsidR="00F37A65" w:rsidRPr="00486CE3">
        <w:rPr>
          <w:b/>
          <w:lang w:val="en-AU"/>
        </w:rPr>
        <w:t xml:space="preserve"> DETAILS</w:t>
      </w:r>
      <w:bookmarkEnd w:id="24"/>
    </w:p>
    <w:p w14:paraId="10C5C204" w14:textId="77777777" w:rsidR="00F37A65" w:rsidRPr="002D04BA" w:rsidRDefault="00F37A65" w:rsidP="00F37A65">
      <w:pPr>
        <w:pStyle w:val="Heading1"/>
        <w:numPr>
          <w:ilvl w:val="0"/>
          <w:numId w:val="0"/>
        </w:numPr>
        <w:spacing w:before="0"/>
        <w:jc w:val="center"/>
        <w:rPr>
          <w:lang w:val="en-AU"/>
        </w:rPr>
      </w:pPr>
    </w:p>
    <w:tbl>
      <w:tblPr>
        <w:tblW w:w="0" w:type="auto"/>
        <w:tblLook w:val="04A0" w:firstRow="1" w:lastRow="0" w:firstColumn="1" w:lastColumn="0" w:noHBand="0" w:noVBand="1"/>
      </w:tblPr>
      <w:tblGrid>
        <w:gridCol w:w="1271"/>
        <w:gridCol w:w="2268"/>
        <w:gridCol w:w="5245"/>
      </w:tblGrid>
      <w:tr w:rsidR="008440DD" w:rsidRPr="002D04BA" w14:paraId="51621A6B" w14:textId="77777777" w:rsidTr="00320A48">
        <w:tc>
          <w:tcPr>
            <w:tcW w:w="8784" w:type="dxa"/>
            <w:gridSpan w:val="3"/>
          </w:tcPr>
          <w:p w14:paraId="0DB0C429" w14:textId="77777777" w:rsidR="008440DD" w:rsidRPr="002D04BA" w:rsidRDefault="008440DD" w:rsidP="00231B40">
            <w:pPr>
              <w:jc w:val="center"/>
              <w:rPr>
                <w:lang w:val="en-AU"/>
              </w:rPr>
            </w:pPr>
          </w:p>
        </w:tc>
      </w:tr>
      <w:tr w:rsidR="00364A14" w:rsidRPr="002D04BA" w14:paraId="030BE5AF" w14:textId="77777777" w:rsidTr="00320A48">
        <w:tc>
          <w:tcPr>
            <w:tcW w:w="1271" w:type="dxa"/>
          </w:tcPr>
          <w:p w14:paraId="3B9C61F0" w14:textId="77777777" w:rsidR="00364A14" w:rsidRPr="002D04BA" w:rsidRDefault="00940C9C" w:rsidP="00364A14">
            <w:pPr>
              <w:rPr>
                <w:lang w:val="en-AU"/>
              </w:rPr>
            </w:pPr>
            <w:r w:rsidRPr="002D04BA">
              <w:rPr>
                <w:lang w:val="en-AU"/>
              </w:rPr>
              <w:t>Part 1</w:t>
            </w:r>
          </w:p>
        </w:tc>
        <w:tc>
          <w:tcPr>
            <w:tcW w:w="2268" w:type="dxa"/>
          </w:tcPr>
          <w:p w14:paraId="7965F4EC" w14:textId="77777777" w:rsidR="00364A14" w:rsidRPr="002D04BA" w:rsidRDefault="00364A14" w:rsidP="00364A14">
            <w:pPr>
              <w:rPr>
                <w:lang w:val="en-AU"/>
              </w:rPr>
            </w:pPr>
            <w:r w:rsidRPr="002D04BA">
              <w:rPr>
                <w:lang w:val="en-AU"/>
              </w:rPr>
              <w:t xml:space="preserve">Name of </w:t>
            </w:r>
            <w:r w:rsidR="00401BF5">
              <w:rPr>
                <w:lang w:val="en-AU"/>
              </w:rPr>
              <w:t>Research Provider</w:t>
            </w:r>
          </w:p>
          <w:p w14:paraId="5771FF8A" w14:textId="77777777" w:rsidR="00940C9C" w:rsidRPr="002D04BA" w:rsidRDefault="00940C9C" w:rsidP="00364A14">
            <w:pPr>
              <w:rPr>
                <w:lang w:val="en-AU"/>
              </w:rPr>
            </w:pPr>
          </w:p>
        </w:tc>
        <w:tc>
          <w:tcPr>
            <w:tcW w:w="5245" w:type="dxa"/>
          </w:tcPr>
          <w:p w14:paraId="4B652A13" w14:textId="77777777" w:rsidR="00364A14" w:rsidRPr="002D04BA" w:rsidRDefault="00364A14" w:rsidP="00364A14">
            <w:pPr>
              <w:rPr>
                <w:lang w:val="en-AU"/>
              </w:rPr>
            </w:pPr>
          </w:p>
        </w:tc>
      </w:tr>
      <w:tr w:rsidR="00364A14" w:rsidRPr="002D04BA" w14:paraId="62B9EF08" w14:textId="77777777" w:rsidTr="00320A48">
        <w:tc>
          <w:tcPr>
            <w:tcW w:w="1271" w:type="dxa"/>
          </w:tcPr>
          <w:p w14:paraId="7A7728B0" w14:textId="77777777" w:rsidR="00364A14" w:rsidRPr="002D04BA" w:rsidRDefault="00940C9C" w:rsidP="00364A14">
            <w:pPr>
              <w:rPr>
                <w:lang w:val="en-AU"/>
              </w:rPr>
            </w:pPr>
            <w:r w:rsidRPr="002D04BA">
              <w:rPr>
                <w:lang w:val="en-AU"/>
              </w:rPr>
              <w:t>Part 2</w:t>
            </w:r>
          </w:p>
        </w:tc>
        <w:tc>
          <w:tcPr>
            <w:tcW w:w="2268" w:type="dxa"/>
          </w:tcPr>
          <w:p w14:paraId="4860D808" w14:textId="77777777" w:rsidR="00364A14" w:rsidRPr="002D04BA" w:rsidRDefault="00364A14" w:rsidP="00364A14">
            <w:pPr>
              <w:rPr>
                <w:lang w:val="en-AU"/>
              </w:rPr>
            </w:pPr>
            <w:r w:rsidRPr="002D04BA">
              <w:rPr>
                <w:lang w:val="en-AU"/>
              </w:rPr>
              <w:t xml:space="preserve">Physical Address </w:t>
            </w:r>
          </w:p>
          <w:p w14:paraId="464C91A2" w14:textId="77777777" w:rsidR="00940C9C" w:rsidRPr="002D04BA" w:rsidRDefault="00940C9C" w:rsidP="00364A14">
            <w:pPr>
              <w:rPr>
                <w:lang w:val="en-AU"/>
              </w:rPr>
            </w:pPr>
          </w:p>
        </w:tc>
        <w:tc>
          <w:tcPr>
            <w:tcW w:w="5245" w:type="dxa"/>
          </w:tcPr>
          <w:p w14:paraId="027BCED2" w14:textId="77777777" w:rsidR="00364A14" w:rsidRPr="002D04BA" w:rsidRDefault="00364A14" w:rsidP="00364A14">
            <w:pPr>
              <w:rPr>
                <w:lang w:val="en-AU"/>
              </w:rPr>
            </w:pPr>
          </w:p>
        </w:tc>
      </w:tr>
      <w:tr w:rsidR="00364A14" w:rsidRPr="002D04BA" w14:paraId="14BA5F1A" w14:textId="77777777" w:rsidTr="00320A48">
        <w:tc>
          <w:tcPr>
            <w:tcW w:w="1271" w:type="dxa"/>
          </w:tcPr>
          <w:p w14:paraId="1213EE36" w14:textId="77777777" w:rsidR="00364A14" w:rsidRPr="002D04BA" w:rsidRDefault="00940C9C" w:rsidP="00364A14">
            <w:pPr>
              <w:rPr>
                <w:lang w:val="en-AU"/>
              </w:rPr>
            </w:pPr>
            <w:r w:rsidRPr="002D04BA">
              <w:rPr>
                <w:lang w:val="en-AU"/>
              </w:rPr>
              <w:t>Part 3</w:t>
            </w:r>
          </w:p>
        </w:tc>
        <w:tc>
          <w:tcPr>
            <w:tcW w:w="2268" w:type="dxa"/>
          </w:tcPr>
          <w:p w14:paraId="21A6521B" w14:textId="77777777" w:rsidR="00364A14" w:rsidRPr="002D04BA" w:rsidRDefault="00065E00" w:rsidP="00364A14">
            <w:pPr>
              <w:rPr>
                <w:lang w:val="en-AU"/>
              </w:rPr>
            </w:pPr>
            <w:r w:rsidRPr="002D04BA">
              <w:rPr>
                <w:lang w:val="en-AU"/>
              </w:rPr>
              <w:t>Postal Address</w:t>
            </w:r>
          </w:p>
          <w:p w14:paraId="04A88A0A" w14:textId="77777777" w:rsidR="00940C9C" w:rsidRPr="002D04BA" w:rsidRDefault="00940C9C" w:rsidP="00364A14">
            <w:pPr>
              <w:rPr>
                <w:lang w:val="en-AU"/>
              </w:rPr>
            </w:pPr>
          </w:p>
        </w:tc>
        <w:tc>
          <w:tcPr>
            <w:tcW w:w="5245" w:type="dxa"/>
          </w:tcPr>
          <w:p w14:paraId="50C445E6" w14:textId="77777777" w:rsidR="00364A14" w:rsidRPr="002D04BA" w:rsidRDefault="00364A14" w:rsidP="00364A14">
            <w:pPr>
              <w:rPr>
                <w:lang w:val="en-AU"/>
              </w:rPr>
            </w:pPr>
          </w:p>
        </w:tc>
      </w:tr>
      <w:tr w:rsidR="00364A14" w:rsidRPr="002D04BA" w14:paraId="023DB8A1" w14:textId="77777777" w:rsidTr="00320A48">
        <w:tc>
          <w:tcPr>
            <w:tcW w:w="1271" w:type="dxa"/>
          </w:tcPr>
          <w:p w14:paraId="4CDF140E" w14:textId="77777777" w:rsidR="00364A14" w:rsidRPr="002D04BA" w:rsidRDefault="00940C9C" w:rsidP="00364A14">
            <w:pPr>
              <w:rPr>
                <w:lang w:val="en-AU"/>
              </w:rPr>
            </w:pPr>
            <w:r w:rsidRPr="002D04BA">
              <w:rPr>
                <w:lang w:val="en-AU"/>
              </w:rPr>
              <w:t>Part 4</w:t>
            </w:r>
          </w:p>
        </w:tc>
        <w:tc>
          <w:tcPr>
            <w:tcW w:w="2268" w:type="dxa"/>
          </w:tcPr>
          <w:p w14:paraId="25112BFD" w14:textId="77777777" w:rsidR="00364A14" w:rsidRPr="002D04BA" w:rsidRDefault="00065E00" w:rsidP="00364A14">
            <w:pPr>
              <w:rPr>
                <w:lang w:val="en-AU"/>
              </w:rPr>
            </w:pPr>
            <w:r w:rsidRPr="002D04BA">
              <w:rPr>
                <w:lang w:val="en-AU"/>
              </w:rPr>
              <w:t>Phone number</w:t>
            </w:r>
          </w:p>
          <w:p w14:paraId="1ED146A7" w14:textId="77777777" w:rsidR="00940C9C" w:rsidRPr="002D04BA" w:rsidRDefault="00940C9C" w:rsidP="00364A14">
            <w:pPr>
              <w:rPr>
                <w:lang w:val="en-AU"/>
              </w:rPr>
            </w:pPr>
          </w:p>
        </w:tc>
        <w:tc>
          <w:tcPr>
            <w:tcW w:w="5245" w:type="dxa"/>
          </w:tcPr>
          <w:p w14:paraId="5D9041EB" w14:textId="77777777" w:rsidR="00364A14" w:rsidRPr="002D04BA" w:rsidRDefault="00364A14" w:rsidP="00364A14">
            <w:pPr>
              <w:rPr>
                <w:lang w:val="en-AU"/>
              </w:rPr>
            </w:pPr>
          </w:p>
        </w:tc>
      </w:tr>
      <w:tr w:rsidR="00364A14" w:rsidRPr="00391842" w14:paraId="69113580" w14:textId="77777777" w:rsidTr="00320A48">
        <w:tc>
          <w:tcPr>
            <w:tcW w:w="1271" w:type="dxa"/>
          </w:tcPr>
          <w:p w14:paraId="14E0AD51" w14:textId="77777777" w:rsidR="00364A14" w:rsidRPr="00A06952" w:rsidRDefault="00940C9C" w:rsidP="00364A14">
            <w:pPr>
              <w:rPr>
                <w:lang w:val="en-AU"/>
              </w:rPr>
            </w:pPr>
            <w:r w:rsidRPr="00A06952">
              <w:rPr>
                <w:lang w:val="en-AU"/>
              </w:rPr>
              <w:t>Part 5</w:t>
            </w:r>
          </w:p>
        </w:tc>
        <w:tc>
          <w:tcPr>
            <w:tcW w:w="2268" w:type="dxa"/>
          </w:tcPr>
          <w:p w14:paraId="0A65B215" w14:textId="77777777" w:rsidR="00364A14" w:rsidRPr="00A06952" w:rsidRDefault="00065E00" w:rsidP="00364A14">
            <w:pPr>
              <w:rPr>
                <w:lang w:val="en-AU"/>
              </w:rPr>
            </w:pPr>
            <w:r w:rsidRPr="00A06952">
              <w:rPr>
                <w:lang w:val="en-AU"/>
              </w:rPr>
              <w:t>Fax number</w:t>
            </w:r>
          </w:p>
          <w:p w14:paraId="7A6D75D7" w14:textId="77777777" w:rsidR="00940C9C" w:rsidRPr="00A06952" w:rsidRDefault="00940C9C" w:rsidP="00364A14">
            <w:pPr>
              <w:rPr>
                <w:lang w:val="en-AU"/>
              </w:rPr>
            </w:pPr>
          </w:p>
        </w:tc>
        <w:tc>
          <w:tcPr>
            <w:tcW w:w="5245" w:type="dxa"/>
          </w:tcPr>
          <w:p w14:paraId="544EAB5F" w14:textId="77777777" w:rsidR="00364A14" w:rsidRPr="00391842" w:rsidRDefault="00364A14" w:rsidP="00364A14">
            <w:pPr>
              <w:rPr>
                <w:strike/>
                <w:lang w:val="en-AU"/>
              </w:rPr>
            </w:pPr>
          </w:p>
        </w:tc>
      </w:tr>
      <w:tr w:rsidR="00364A14" w:rsidRPr="002D04BA" w14:paraId="7B884E1D" w14:textId="77777777" w:rsidTr="00320A48">
        <w:tc>
          <w:tcPr>
            <w:tcW w:w="1271" w:type="dxa"/>
          </w:tcPr>
          <w:p w14:paraId="543E4F1C" w14:textId="77777777" w:rsidR="00364A14" w:rsidRPr="002D04BA" w:rsidRDefault="00940C9C" w:rsidP="00364A14">
            <w:pPr>
              <w:rPr>
                <w:lang w:val="en-AU"/>
              </w:rPr>
            </w:pPr>
            <w:r w:rsidRPr="002D04BA">
              <w:rPr>
                <w:lang w:val="en-AU"/>
              </w:rPr>
              <w:t>Part 6</w:t>
            </w:r>
          </w:p>
        </w:tc>
        <w:tc>
          <w:tcPr>
            <w:tcW w:w="2268" w:type="dxa"/>
          </w:tcPr>
          <w:p w14:paraId="756DB651" w14:textId="77777777" w:rsidR="00364A14" w:rsidRPr="002D04BA" w:rsidRDefault="00065E00" w:rsidP="00364A14">
            <w:pPr>
              <w:rPr>
                <w:lang w:val="en-AU"/>
              </w:rPr>
            </w:pPr>
            <w:r w:rsidRPr="002D04BA">
              <w:rPr>
                <w:lang w:val="en-AU"/>
              </w:rPr>
              <w:t>Address for notices</w:t>
            </w:r>
          </w:p>
          <w:p w14:paraId="0CF836C4" w14:textId="77777777" w:rsidR="00940C9C" w:rsidRPr="002D04BA" w:rsidRDefault="00940C9C" w:rsidP="00364A14">
            <w:pPr>
              <w:rPr>
                <w:lang w:val="en-AU"/>
              </w:rPr>
            </w:pPr>
          </w:p>
        </w:tc>
        <w:tc>
          <w:tcPr>
            <w:tcW w:w="5245" w:type="dxa"/>
          </w:tcPr>
          <w:p w14:paraId="2959C210" w14:textId="77777777" w:rsidR="00364A14" w:rsidRPr="002D04BA" w:rsidRDefault="009F0DEC" w:rsidP="00364A14">
            <w:pPr>
              <w:rPr>
                <w:lang w:val="en-AU"/>
              </w:rPr>
            </w:pPr>
            <w:r w:rsidRPr="002D04BA">
              <w:rPr>
                <w:lang w:val="en-AU"/>
              </w:rPr>
              <w:t>Physical:</w:t>
            </w:r>
          </w:p>
          <w:p w14:paraId="7376B6E0" w14:textId="77777777" w:rsidR="009F0DEC" w:rsidRPr="002D04BA" w:rsidRDefault="009F0DEC" w:rsidP="00364A14">
            <w:pPr>
              <w:rPr>
                <w:lang w:val="en-AU"/>
              </w:rPr>
            </w:pPr>
            <w:r w:rsidRPr="002D04BA">
              <w:rPr>
                <w:lang w:val="en-AU"/>
              </w:rPr>
              <w:t>Postal:</w:t>
            </w:r>
          </w:p>
          <w:p w14:paraId="2C52B220" w14:textId="77777777" w:rsidR="009F0DEC" w:rsidRPr="002D04BA" w:rsidRDefault="009F0DEC" w:rsidP="00364A14">
            <w:pPr>
              <w:rPr>
                <w:lang w:val="en-AU"/>
              </w:rPr>
            </w:pPr>
            <w:r w:rsidRPr="002D04BA">
              <w:rPr>
                <w:lang w:val="en-AU"/>
              </w:rPr>
              <w:t>Email:</w:t>
            </w:r>
          </w:p>
        </w:tc>
      </w:tr>
      <w:tr w:rsidR="00D43760" w:rsidRPr="002D04BA" w14:paraId="779A35DB" w14:textId="77777777" w:rsidTr="00320A48">
        <w:tc>
          <w:tcPr>
            <w:tcW w:w="1271" w:type="dxa"/>
          </w:tcPr>
          <w:p w14:paraId="37299C3B" w14:textId="77777777" w:rsidR="00D43760" w:rsidRPr="002D04BA" w:rsidRDefault="00D43760" w:rsidP="00364A14">
            <w:pPr>
              <w:rPr>
                <w:lang w:val="en-AU"/>
              </w:rPr>
            </w:pPr>
            <w:r w:rsidRPr="002D04BA">
              <w:rPr>
                <w:lang w:val="en-AU"/>
              </w:rPr>
              <w:t>Part 7</w:t>
            </w:r>
          </w:p>
        </w:tc>
        <w:tc>
          <w:tcPr>
            <w:tcW w:w="2268" w:type="dxa"/>
          </w:tcPr>
          <w:p w14:paraId="525B5A46" w14:textId="77777777" w:rsidR="00D43760" w:rsidRPr="002D04BA" w:rsidRDefault="00D43760" w:rsidP="00364A14">
            <w:pPr>
              <w:rPr>
                <w:lang w:val="en-AU"/>
              </w:rPr>
            </w:pPr>
            <w:r w:rsidRPr="002D04BA">
              <w:rPr>
                <w:lang w:val="en-AU"/>
              </w:rPr>
              <w:t>Nominated bank account</w:t>
            </w:r>
          </w:p>
          <w:p w14:paraId="15A31D47" w14:textId="77777777" w:rsidR="00D43760" w:rsidRPr="002D04BA" w:rsidRDefault="00D43760" w:rsidP="00364A14">
            <w:pPr>
              <w:rPr>
                <w:lang w:val="en-AU"/>
              </w:rPr>
            </w:pPr>
          </w:p>
        </w:tc>
        <w:tc>
          <w:tcPr>
            <w:tcW w:w="5245" w:type="dxa"/>
          </w:tcPr>
          <w:p w14:paraId="2DA6EB36" w14:textId="77777777" w:rsidR="00D43760" w:rsidRPr="002D04BA" w:rsidRDefault="00D43760" w:rsidP="00364A14">
            <w:pPr>
              <w:rPr>
                <w:lang w:val="en-AU"/>
              </w:rPr>
            </w:pPr>
          </w:p>
        </w:tc>
      </w:tr>
      <w:tr w:rsidR="008440DD" w:rsidRPr="002D04BA" w14:paraId="5A984FC7" w14:textId="77777777" w:rsidTr="00320A48">
        <w:tc>
          <w:tcPr>
            <w:tcW w:w="1271" w:type="dxa"/>
          </w:tcPr>
          <w:p w14:paraId="7210F815" w14:textId="77777777" w:rsidR="008440DD" w:rsidRPr="002D04BA" w:rsidRDefault="008440DD" w:rsidP="008440DD">
            <w:pPr>
              <w:rPr>
                <w:lang w:val="en-AU"/>
              </w:rPr>
            </w:pPr>
            <w:r w:rsidRPr="002D04BA">
              <w:rPr>
                <w:lang w:val="en-AU"/>
              </w:rPr>
              <w:t>Part 8</w:t>
            </w:r>
          </w:p>
        </w:tc>
        <w:tc>
          <w:tcPr>
            <w:tcW w:w="2268" w:type="dxa"/>
          </w:tcPr>
          <w:p w14:paraId="100A42A1" w14:textId="77777777" w:rsidR="00E352FF" w:rsidRPr="002D04BA" w:rsidRDefault="008440DD" w:rsidP="00C771C3">
            <w:pPr>
              <w:rPr>
                <w:lang w:val="en-AU"/>
              </w:rPr>
            </w:pPr>
            <w:r w:rsidRPr="002D04BA">
              <w:rPr>
                <w:lang w:val="en-AU"/>
              </w:rPr>
              <w:t>Special Conditions</w:t>
            </w:r>
          </w:p>
          <w:p w14:paraId="74AADDD9" w14:textId="77777777" w:rsidR="008440DD" w:rsidRPr="002D04BA" w:rsidRDefault="008440DD" w:rsidP="00C771C3">
            <w:pPr>
              <w:rPr>
                <w:lang w:val="en-AU"/>
              </w:rPr>
            </w:pPr>
          </w:p>
        </w:tc>
        <w:tc>
          <w:tcPr>
            <w:tcW w:w="5245" w:type="dxa"/>
          </w:tcPr>
          <w:p w14:paraId="5A0DB2FC" w14:textId="77777777" w:rsidR="008440DD" w:rsidRPr="002D04BA" w:rsidRDefault="008440DD" w:rsidP="00C771C3">
            <w:pPr>
              <w:rPr>
                <w:lang w:val="en-AU"/>
              </w:rPr>
            </w:pPr>
          </w:p>
        </w:tc>
      </w:tr>
      <w:tr w:rsidR="00D503F9" w:rsidRPr="002D04BA" w14:paraId="65CA0540" w14:textId="77777777" w:rsidTr="00320A48">
        <w:tc>
          <w:tcPr>
            <w:tcW w:w="1271" w:type="dxa"/>
          </w:tcPr>
          <w:p w14:paraId="20396428" w14:textId="77777777" w:rsidR="00D503F9" w:rsidRPr="002D04BA" w:rsidRDefault="00D503F9" w:rsidP="008440DD">
            <w:pPr>
              <w:rPr>
                <w:lang w:val="en-AU"/>
              </w:rPr>
            </w:pPr>
            <w:r>
              <w:rPr>
                <w:lang w:val="en-AU"/>
              </w:rPr>
              <w:t>Part 9</w:t>
            </w:r>
          </w:p>
        </w:tc>
        <w:tc>
          <w:tcPr>
            <w:tcW w:w="2268" w:type="dxa"/>
          </w:tcPr>
          <w:p w14:paraId="54C4045C" w14:textId="77777777" w:rsidR="00D503F9" w:rsidRDefault="00D503F9" w:rsidP="00C771C3">
            <w:pPr>
              <w:rPr>
                <w:lang w:val="en-AU"/>
              </w:rPr>
            </w:pPr>
            <w:r>
              <w:rPr>
                <w:lang w:val="en-AU"/>
              </w:rPr>
              <w:t>GST Number</w:t>
            </w:r>
          </w:p>
          <w:p w14:paraId="7EE80F3D" w14:textId="77777777" w:rsidR="00D503F9" w:rsidRPr="002D04BA" w:rsidRDefault="00D503F9" w:rsidP="00C771C3">
            <w:pPr>
              <w:rPr>
                <w:lang w:val="en-AU"/>
              </w:rPr>
            </w:pPr>
          </w:p>
        </w:tc>
        <w:tc>
          <w:tcPr>
            <w:tcW w:w="5245" w:type="dxa"/>
          </w:tcPr>
          <w:p w14:paraId="279DA4DA" w14:textId="77777777" w:rsidR="00D503F9" w:rsidRPr="002D04BA" w:rsidRDefault="00D503F9" w:rsidP="00C771C3">
            <w:pPr>
              <w:rPr>
                <w:lang w:val="en-AU"/>
              </w:rPr>
            </w:pPr>
          </w:p>
        </w:tc>
      </w:tr>
      <w:tr w:rsidR="0017214B" w:rsidRPr="002D04BA" w14:paraId="112DA15A" w14:textId="77777777" w:rsidTr="00320A48">
        <w:tc>
          <w:tcPr>
            <w:tcW w:w="1271" w:type="dxa"/>
          </w:tcPr>
          <w:p w14:paraId="12386216" w14:textId="77777777" w:rsidR="0017214B" w:rsidRDefault="0017214B" w:rsidP="008440DD">
            <w:pPr>
              <w:rPr>
                <w:lang w:val="en-AU"/>
              </w:rPr>
            </w:pPr>
            <w:r>
              <w:rPr>
                <w:lang w:val="en-AU"/>
              </w:rPr>
              <w:t>Part 10</w:t>
            </w:r>
          </w:p>
        </w:tc>
        <w:tc>
          <w:tcPr>
            <w:tcW w:w="2268" w:type="dxa"/>
          </w:tcPr>
          <w:p w14:paraId="1817A6CF" w14:textId="77777777" w:rsidR="0017214B" w:rsidRDefault="00786BDA" w:rsidP="00D51FC8">
            <w:pPr>
              <w:rPr>
                <w:lang w:val="en-AU"/>
              </w:rPr>
            </w:pPr>
            <w:r>
              <w:rPr>
                <w:lang w:val="en-AU"/>
              </w:rPr>
              <w:t xml:space="preserve">NZRIS </w:t>
            </w:r>
            <w:r w:rsidR="00D51FC8">
              <w:rPr>
                <w:lang w:val="en-AU"/>
              </w:rPr>
              <w:t xml:space="preserve">data to be </w:t>
            </w:r>
            <w:r>
              <w:rPr>
                <w:lang w:val="en-AU"/>
              </w:rPr>
              <w:t>suppressed</w:t>
            </w:r>
          </w:p>
        </w:tc>
        <w:tc>
          <w:tcPr>
            <w:tcW w:w="5245" w:type="dxa"/>
          </w:tcPr>
          <w:p w14:paraId="322744A2" w14:textId="6E763F85" w:rsidR="005F2106" w:rsidRPr="00AC0C15" w:rsidRDefault="005F2106" w:rsidP="00702612">
            <w:pPr>
              <w:pStyle w:val="ListParagraph"/>
              <w:numPr>
                <w:ilvl w:val="0"/>
                <w:numId w:val="28"/>
              </w:numPr>
              <w:rPr>
                <w:lang w:val="en-AU"/>
              </w:rPr>
            </w:pPr>
            <w:r w:rsidRPr="00AC0C15">
              <w:rPr>
                <w:lang w:val="en-AU"/>
              </w:rPr>
              <w:t xml:space="preserve">Any personal details relating to Key Persons (such as </w:t>
            </w:r>
            <w:r w:rsidR="00AC0C15">
              <w:rPr>
                <w:lang w:val="en-AU"/>
              </w:rPr>
              <w:t xml:space="preserve">residential </w:t>
            </w:r>
            <w:r w:rsidRPr="00AC0C15">
              <w:rPr>
                <w:lang w:val="en-AU"/>
              </w:rPr>
              <w:t>addresses)</w:t>
            </w:r>
          </w:p>
          <w:p w14:paraId="3B7B65F1" w14:textId="77777777" w:rsidR="00D51FC8" w:rsidRPr="00AC0C15" w:rsidRDefault="005F2106" w:rsidP="00702612">
            <w:pPr>
              <w:pStyle w:val="ListParagraph"/>
              <w:numPr>
                <w:ilvl w:val="0"/>
                <w:numId w:val="28"/>
              </w:numPr>
              <w:rPr>
                <w:lang w:val="en-AU"/>
              </w:rPr>
            </w:pPr>
            <w:r w:rsidRPr="00AC0C15">
              <w:rPr>
                <w:lang w:val="en-AU"/>
              </w:rPr>
              <w:t>New IP</w:t>
            </w:r>
          </w:p>
          <w:p w14:paraId="2780BF0A" w14:textId="4410CEF4" w:rsidR="004F18DC" w:rsidRPr="00AC0C15" w:rsidRDefault="004F18DC" w:rsidP="00702612">
            <w:pPr>
              <w:pStyle w:val="ListParagraph"/>
              <w:numPr>
                <w:ilvl w:val="0"/>
                <w:numId w:val="28"/>
              </w:numPr>
              <w:rPr>
                <w:lang w:val="en-AU"/>
              </w:rPr>
            </w:pPr>
            <w:r w:rsidRPr="00AC0C15">
              <w:rPr>
                <w:lang w:val="en-AU"/>
              </w:rPr>
              <w:t xml:space="preserve">Any other data which HRC and the Research Provider </w:t>
            </w:r>
            <w:r w:rsidR="00AC0C15">
              <w:rPr>
                <w:lang w:val="en-AU"/>
              </w:rPr>
              <w:t xml:space="preserve">agree in writing is </w:t>
            </w:r>
            <w:r w:rsidRPr="00AC0C15">
              <w:rPr>
                <w:lang w:val="en-AU"/>
              </w:rPr>
              <w:t>to be suppressed (provided that this agreement must be agreed in the form of a letter between [who] and [who] and does not apply to email correspondence.</w:t>
            </w:r>
          </w:p>
        </w:tc>
      </w:tr>
    </w:tbl>
    <w:p w14:paraId="1E93AE72" w14:textId="77777777" w:rsidR="00761182" w:rsidRDefault="00761182" w:rsidP="00025810">
      <w:pPr>
        <w:rPr>
          <w:lang w:val="en-AU"/>
        </w:rPr>
      </w:pPr>
    </w:p>
    <w:p w14:paraId="22982076" w14:textId="77777777" w:rsidR="00025810" w:rsidRDefault="00025810" w:rsidP="00025810">
      <w:pPr>
        <w:rPr>
          <w:lang w:val="en-AU"/>
        </w:rPr>
      </w:pPr>
    </w:p>
    <w:p w14:paraId="41220890" w14:textId="77777777" w:rsidR="00025810" w:rsidRDefault="00025810" w:rsidP="00025810">
      <w:pPr>
        <w:rPr>
          <w:lang w:val="en-AU"/>
        </w:rPr>
      </w:pPr>
    </w:p>
    <w:p w14:paraId="51AF50E8" w14:textId="77777777" w:rsidR="00761182" w:rsidRDefault="00761182" w:rsidP="00F37A65">
      <w:pPr>
        <w:pStyle w:val="Heading1"/>
        <w:numPr>
          <w:ilvl w:val="0"/>
          <w:numId w:val="0"/>
        </w:numPr>
        <w:spacing w:before="0"/>
        <w:jc w:val="center"/>
        <w:rPr>
          <w:lang w:val="en-AU"/>
        </w:rPr>
        <w:sectPr w:rsidR="00761182" w:rsidSect="008D0EB1">
          <w:headerReference w:type="default" r:id="rId14"/>
          <w:type w:val="continuous"/>
          <w:pgSz w:w="11907" w:h="16840" w:code="9"/>
          <w:pgMar w:top="1134" w:right="1275" w:bottom="993" w:left="1701" w:header="720" w:footer="567" w:gutter="0"/>
          <w:cols w:space="720"/>
          <w:docGrid w:linePitch="299"/>
        </w:sectPr>
      </w:pPr>
    </w:p>
    <w:p w14:paraId="4DBFB0E4" w14:textId="77777777" w:rsidR="00E352FF" w:rsidRPr="00486CE3" w:rsidRDefault="008440DD" w:rsidP="00486CE3">
      <w:pPr>
        <w:jc w:val="center"/>
        <w:rPr>
          <w:b/>
          <w:lang w:val="en-AU"/>
        </w:rPr>
      </w:pPr>
      <w:bookmarkStart w:id="25" w:name="_Toc505772138"/>
      <w:r w:rsidRPr="00486CE3">
        <w:rPr>
          <w:b/>
          <w:lang w:val="en-AU"/>
        </w:rPr>
        <w:lastRenderedPageBreak/>
        <w:t>SECOND SCHEDULE</w:t>
      </w:r>
      <w:r w:rsidR="00F37A65" w:rsidRPr="00486CE3">
        <w:rPr>
          <w:b/>
          <w:lang w:val="en-AU"/>
        </w:rPr>
        <w:t xml:space="preserve"> </w:t>
      </w:r>
      <w:r w:rsidR="00F37A65" w:rsidRPr="00486CE3">
        <w:rPr>
          <w:b/>
          <w:lang w:val="en-AU"/>
        </w:rPr>
        <w:br/>
      </w:r>
      <w:r w:rsidR="00401BF5" w:rsidRPr="00486CE3">
        <w:rPr>
          <w:b/>
          <w:lang w:val="en-AU"/>
        </w:rPr>
        <w:t>RESEARCH PROVIDER</w:t>
      </w:r>
      <w:r w:rsidR="008736B9" w:rsidRPr="00486CE3">
        <w:rPr>
          <w:b/>
          <w:lang w:val="en-AU"/>
        </w:rPr>
        <w:t>’S</w:t>
      </w:r>
      <w:r w:rsidRPr="00486CE3">
        <w:rPr>
          <w:b/>
          <w:lang w:val="en-AU"/>
        </w:rPr>
        <w:t xml:space="preserve"> OBLIGATIONS</w:t>
      </w:r>
      <w:bookmarkEnd w:id="25"/>
    </w:p>
    <w:p w14:paraId="4DF20826" w14:textId="77777777" w:rsidR="00E352FF" w:rsidRPr="002D04BA" w:rsidRDefault="004F1AF6" w:rsidP="0049259A">
      <w:pPr>
        <w:pStyle w:val="NoNum"/>
        <w:spacing w:before="240" w:after="240"/>
        <w:rPr>
          <w:lang w:val="en-AU"/>
        </w:rPr>
      </w:pPr>
      <w:r w:rsidRPr="002D04BA">
        <w:rPr>
          <w:lang w:val="en-AU"/>
        </w:rPr>
        <w:t xml:space="preserve">The </w:t>
      </w:r>
      <w:r w:rsidR="00401BF5">
        <w:rPr>
          <w:lang w:val="en-AU"/>
        </w:rPr>
        <w:t>Research Provider</w:t>
      </w:r>
      <w:r w:rsidRPr="002D04BA">
        <w:rPr>
          <w:lang w:val="en-AU"/>
        </w:rPr>
        <w:t xml:space="preserve"> will:</w:t>
      </w:r>
    </w:p>
    <w:p w14:paraId="592F742B" w14:textId="77777777" w:rsidR="00E352FF" w:rsidRPr="002D04BA" w:rsidRDefault="00C06188" w:rsidP="0049259A">
      <w:pPr>
        <w:pStyle w:val="Heading6"/>
        <w:spacing w:after="240"/>
        <w:rPr>
          <w:lang w:val="en-AU"/>
        </w:rPr>
      </w:pPr>
      <w:r w:rsidRPr="002D04BA">
        <w:rPr>
          <w:lang w:val="en-AU"/>
        </w:rPr>
        <w:t>Quality and Delivera</w:t>
      </w:r>
      <w:r w:rsidR="00025810">
        <w:rPr>
          <w:lang w:val="en-AU"/>
        </w:rPr>
        <w:t>bles</w:t>
      </w:r>
    </w:p>
    <w:p w14:paraId="0C8871B6" w14:textId="77777777" w:rsidR="00E352FF" w:rsidRPr="002D04BA" w:rsidRDefault="00071153" w:rsidP="0049259A">
      <w:pPr>
        <w:pStyle w:val="MultiLevel1"/>
        <w:spacing w:before="240"/>
        <w:rPr>
          <w:lang w:val="en-AU"/>
        </w:rPr>
      </w:pPr>
      <w:r w:rsidRPr="002D04BA">
        <w:rPr>
          <w:lang w:val="en-AU"/>
        </w:rPr>
        <w:t>Commence the Research Activity by the Starting Date</w:t>
      </w:r>
      <w:r w:rsidR="001C06B9" w:rsidRPr="002D04BA">
        <w:rPr>
          <w:lang w:val="en-AU"/>
        </w:rPr>
        <w:t>.</w:t>
      </w:r>
    </w:p>
    <w:p w14:paraId="697F0FA8" w14:textId="77777777" w:rsidR="00071153" w:rsidRPr="002D04BA" w:rsidRDefault="001C06B9" w:rsidP="0049259A">
      <w:pPr>
        <w:pStyle w:val="MultiLevel1"/>
        <w:spacing w:before="240"/>
        <w:rPr>
          <w:lang w:val="en-AU"/>
        </w:rPr>
      </w:pPr>
      <w:r w:rsidRPr="002D04BA">
        <w:rPr>
          <w:lang w:val="en-AU"/>
        </w:rPr>
        <w:t>Carry out the Research Activity in an ethical, responsible, diligent and competent manner</w:t>
      </w:r>
      <w:r w:rsidR="00071153" w:rsidRPr="002D04BA">
        <w:rPr>
          <w:lang w:val="en-AU"/>
        </w:rPr>
        <w:t xml:space="preserve"> using the </w:t>
      </w:r>
      <w:r w:rsidR="00401BF5">
        <w:rPr>
          <w:lang w:val="en-AU"/>
        </w:rPr>
        <w:t>Research Provider</w:t>
      </w:r>
      <w:r w:rsidR="00071153" w:rsidRPr="002D04BA">
        <w:rPr>
          <w:lang w:val="en-AU"/>
        </w:rPr>
        <w:t>'s best endeavours to achieve the Objectives by the Completion Date.</w:t>
      </w:r>
    </w:p>
    <w:p w14:paraId="4A88973E" w14:textId="77777777" w:rsidR="00E352FF" w:rsidRPr="002D04BA" w:rsidRDefault="001C06B9" w:rsidP="0049259A">
      <w:pPr>
        <w:pStyle w:val="MultiLevel1"/>
        <w:spacing w:before="240"/>
        <w:rPr>
          <w:lang w:val="en-AU"/>
        </w:rPr>
      </w:pPr>
      <w:r w:rsidRPr="002D04BA">
        <w:rPr>
          <w:lang w:val="en-AU"/>
        </w:rPr>
        <w:t>E</w:t>
      </w:r>
      <w:r w:rsidR="00071153" w:rsidRPr="002D04BA">
        <w:rPr>
          <w:lang w:val="en-AU"/>
        </w:rPr>
        <w:t>nsure the conduct and quality of the research is to the high standard expected of a leading institution in New Zealand and meets all rules and regulations relating to the particular research.</w:t>
      </w:r>
    </w:p>
    <w:p w14:paraId="751EFEFC" w14:textId="77777777" w:rsidR="00E352FF" w:rsidRPr="002D04BA" w:rsidRDefault="00071153" w:rsidP="0049259A">
      <w:pPr>
        <w:pStyle w:val="Heading6"/>
        <w:spacing w:after="240"/>
        <w:rPr>
          <w:lang w:val="en-AU"/>
        </w:rPr>
      </w:pPr>
      <w:r w:rsidRPr="00025810">
        <w:t>Personnel</w:t>
      </w:r>
    </w:p>
    <w:p w14:paraId="4129051B" w14:textId="77777777" w:rsidR="00E352FF" w:rsidRPr="002D04BA" w:rsidRDefault="000A6D5E" w:rsidP="0049259A">
      <w:pPr>
        <w:pStyle w:val="MultiLevel1"/>
        <w:spacing w:before="240"/>
        <w:rPr>
          <w:lang w:val="en-AU"/>
        </w:rPr>
      </w:pPr>
      <w:r w:rsidRPr="002D04BA">
        <w:rPr>
          <w:lang w:val="en-AU"/>
        </w:rPr>
        <w:t>Prior to the Starting Date procure the support and agreement of:</w:t>
      </w:r>
    </w:p>
    <w:p w14:paraId="5DB5A483" w14:textId="77777777" w:rsidR="00E352FF" w:rsidRPr="002D04BA" w:rsidRDefault="000A6D5E" w:rsidP="0049259A">
      <w:pPr>
        <w:pStyle w:val="Multilevel2"/>
        <w:spacing w:before="240"/>
        <w:rPr>
          <w:lang w:val="en-AU"/>
        </w:rPr>
      </w:pPr>
      <w:r w:rsidRPr="002D04BA">
        <w:rPr>
          <w:lang w:val="en-AU"/>
        </w:rPr>
        <w:t>all necessary heads of department to:</w:t>
      </w:r>
    </w:p>
    <w:p w14:paraId="1C752F47" w14:textId="77777777" w:rsidR="00E352FF" w:rsidRPr="002D04BA" w:rsidRDefault="00B5734A" w:rsidP="0049259A">
      <w:pPr>
        <w:pStyle w:val="MultiLevel3"/>
        <w:spacing w:before="240"/>
        <w:rPr>
          <w:lang w:val="en-AU"/>
        </w:rPr>
      </w:pPr>
      <w:r w:rsidRPr="002D04BA">
        <w:rPr>
          <w:lang w:val="en-AU"/>
        </w:rPr>
        <w:t>carry out the</w:t>
      </w:r>
      <w:r w:rsidR="000A6D5E" w:rsidRPr="002D04BA">
        <w:rPr>
          <w:lang w:val="en-AU"/>
        </w:rPr>
        <w:t xml:space="preserve"> Research Activity within his or her department;</w:t>
      </w:r>
    </w:p>
    <w:p w14:paraId="56A369AB" w14:textId="77777777" w:rsidR="00E352FF" w:rsidRPr="002D04BA" w:rsidRDefault="000A6D5E" w:rsidP="0049259A">
      <w:pPr>
        <w:pStyle w:val="MultiLevel3"/>
        <w:spacing w:before="240"/>
        <w:rPr>
          <w:lang w:val="en-AU"/>
        </w:rPr>
      </w:pPr>
      <w:r w:rsidRPr="002D04BA">
        <w:rPr>
          <w:lang w:val="en-AU"/>
        </w:rPr>
        <w:t>provide workload relief for research staff wo</w:t>
      </w:r>
      <w:r w:rsidR="00025810">
        <w:rPr>
          <w:lang w:val="en-AU"/>
        </w:rPr>
        <w:t>rking on the Research Activity;</w:t>
      </w:r>
    </w:p>
    <w:p w14:paraId="5619ABC6" w14:textId="77777777" w:rsidR="00E352FF" w:rsidRPr="002D04BA" w:rsidRDefault="000A6D5E" w:rsidP="0049259A">
      <w:pPr>
        <w:pStyle w:val="MultiLevel3"/>
        <w:spacing w:before="240"/>
        <w:rPr>
          <w:lang w:val="en-AU"/>
        </w:rPr>
      </w:pPr>
      <w:r w:rsidRPr="002D04BA">
        <w:rPr>
          <w:lang w:val="en-AU"/>
        </w:rPr>
        <w:t>provide confidential assessment of the research during the term of the Contract; and</w:t>
      </w:r>
    </w:p>
    <w:p w14:paraId="31DF9EED" w14:textId="77777777" w:rsidR="00E352FF" w:rsidRPr="00025810" w:rsidRDefault="000A6D5E" w:rsidP="0049259A">
      <w:pPr>
        <w:pStyle w:val="Multilevel2"/>
        <w:widowControl w:val="0"/>
        <w:tabs>
          <w:tab w:val="clear" w:pos="1440"/>
          <w:tab w:val="left" w:pos="709"/>
          <w:tab w:val="num" w:pos="2160"/>
        </w:tabs>
        <w:spacing w:before="240"/>
        <w:ind w:left="1429"/>
        <w:rPr>
          <w:lang w:val="en-AU"/>
        </w:rPr>
      </w:pPr>
      <w:r w:rsidRPr="00025810">
        <w:rPr>
          <w:lang w:val="en-AU"/>
        </w:rPr>
        <w:t>each Investigator to the FTE% contributio</w:t>
      </w:r>
      <w:r w:rsidR="00025810" w:rsidRPr="00025810">
        <w:rPr>
          <w:lang w:val="en-AU"/>
        </w:rPr>
        <w:t xml:space="preserve">n stated in the Third Schedule, </w:t>
      </w:r>
      <w:r w:rsidRPr="00025810">
        <w:rPr>
          <w:lang w:val="en-AU"/>
        </w:rPr>
        <w:t>and provide evidence of these agreements to HRC upon request.</w:t>
      </w:r>
    </w:p>
    <w:p w14:paraId="6AE0B553" w14:textId="77777777" w:rsidR="00E352FF" w:rsidRPr="002D04BA" w:rsidRDefault="00071153" w:rsidP="0049259A">
      <w:pPr>
        <w:pStyle w:val="MultiLevel1"/>
        <w:spacing w:before="240"/>
        <w:rPr>
          <w:lang w:val="en-AU"/>
        </w:rPr>
      </w:pPr>
      <w:r w:rsidRPr="002D04BA">
        <w:rPr>
          <w:lang w:val="en-AU"/>
        </w:rPr>
        <w:t>Employ sufficient qualified and experienced staff to complete the Research Activity.</w:t>
      </w:r>
    </w:p>
    <w:p w14:paraId="49991914" w14:textId="77777777" w:rsidR="00E352FF" w:rsidRPr="002D04BA" w:rsidRDefault="00153CF3" w:rsidP="0049259A">
      <w:pPr>
        <w:pStyle w:val="MultiLevel1"/>
        <w:spacing w:before="240"/>
        <w:rPr>
          <w:lang w:val="en-AU"/>
        </w:rPr>
      </w:pPr>
      <w:r w:rsidRPr="002D04BA">
        <w:rPr>
          <w:lang w:val="en-AU"/>
        </w:rPr>
        <w:t xml:space="preserve">Make available to HRC staff professional input </w:t>
      </w:r>
      <w:r w:rsidR="0059265A" w:rsidRPr="002D04BA">
        <w:rPr>
          <w:lang w:val="en-AU"/>
        </w:rPr>
        <w:t>for</w:t>
      </w:r>
      <w:r w:rsidRPr="002D04BA">
        <w:rPr>
          <w:lang w:val="en-AU"/>
        </w:rPr>
        <w:t xml:space="preserve"> reviewing and/or assessing applications made to HRC for funding in the </w:t>
      </w:r>
      <w:r w:rsidR="00401BF5">
        <w:rPr>
          <w:lang w:val="en-AU"/>
        </w:rPr>
        <w:t>Research Provider</w:t>
      </w:r>
      <w:r w:rsidRPr="002D04BA">
        <w:rPr>
          <w:lang w:val="en-AU"/>
        </w:rPr>
        <w:t>’s area of expertise as and when required by HRC.</w:t>
      </w:r>
    </w:p>
    <w:p w14:paraId="1163EBB6" w14:textId="77777777" w:rsidR="00E352FF" w:rsidRPr="002D04BA" w:rsidRDefault="00071153" w:rsidP="0049259A">
      <w:pPr>
        <w:pStyle w:val="MultiLevel1"/>
        <w:spacing w:before="240"/>
        <w:rPr>
          <w:lang w:val="en-AU"/>
        </w:rPr>
      </w:pPr>
      <w:r w:rsidRPr="002D04BA">
        <w:rPr>
          <w:lang w:val="en-AU"/>
        </w:rPr>
        <w:t xml:space="preserve">Ensure that all persons engaged in the Research Activity are bound by terms which comply with the obligations under this Contract including </w:t>
      </w:r>
      <w:r w:rsidR="00915C24" w:rsidRPr="002D04BA">
        <w:rPr>
          <w:lang w:val="en-AU"/>
        </w:rPr>
        <w:t>amongst other things</w:t>
      </w:r>
      <w:r w:rsidRPr="002D04BA">
        <w:rPr>
          <w:lang w:val="en-AU"/>
        </w:rPr>
        <w:t xml:space="preserve"> the provisions relating to Intellectual Property Rights, Confidential Information and </w:t>
      </w:r>
      <w:r w:rsidR="001C06B9" w:rsidRPr="002D04BA">
        <w:rPr>
          <w:lang w:val="en-AU"/>
        </w:rPr>
        <w:t xml:space="preserve">including </w:t>
      </w:r>
      <w:r w:rsidRPr="002D04BA">
        <w:rPr>
          <w:lang w:val="en-AU"/>
        </w:rPr>
        <w:t>the ability for HRC to publish specified personal information in relation to the person for statutory and publicity purposes.</w:t>
      </w:r>
    </w:p>
    <w:p w14:paraId="4156579E" w14:textId="77777777" w:rsidR="00E352FF" w:rsidRPr="002D04BA" w:rsidRDefault="00071153" w:rsidP="0049259A">
      <w:pPr>
        <w:pStyle w:val="MultiLevel1"/>
        <w:spacing w:before="240"/>
        <w:rPr>
          <w:lang w:val="en-AU"/>
        </w:rPr>
      </w:pPr>
      <w:r w:rsidRPr="002D04BA">
        <w:rPr>
          <w:lang w:val="en-AU"/>
        </w:rPr>
        <w:t>Ensure the Investigators</w:t>
      </w:r>
      <w:r w:rsidR="003562DE" w:rsidRPr="002D04BA">
        <w:rPr>
          <w:lang w:val="en-AU"/>
        </w:rPr>
        <w:t xml:space="preserve"> </w:t>
      </w:r>
      <w:r w:rsidRPr="002D04BA">
        <w:rPr>
          <w:lang w:val="en-AU"/>
        </w:rPr>
        <w:t>level of active involvement in the Research Activity is not less than the FTE% specified for the Investigator in the Third Schedule and is in accordance with the representations set out in the Research Activity.</w:t>
      </w:r>
    </w:p>
    <w:p w14:paraId="286C3293" w14:textId="77777777" w:rsidR="00E352FF" w:rsidRPr="002D04BA" w:rsidRDefault="00071153" w:rsidP="0049259A">
      <w:pPr>
        <w:pStyle w:val="MultiLevel1"/>
        <w:spacing w:before="240"/>
        <w:rPr>
          <w:lang w:val="en-AU"/>
        </w:rPr>
      </w:pPr>
      <w:r w:rsidRPr="002D04BA">
        <w:rPr>
          <w:lang w:val="en-AU"/>
        </w:rPr>
        <w:t xml:space="preserve">Ensure that funding for each Investigator from all sources </w:t>
      </w:r>
      <w:r w:rsidR="00025810">
        <w:rPr>
          <w:lang w:val="en-AU"/>
        </w:rPr>
        <w:t>will not exceed that for a FTE.</w:t>
      </w:r>
    </w:p>
    <w:p w14:paraId="59DCF3A3" w14:textId="77777777" w:rsidR="00E352FF" w:rsidRPr="002D04BA" w:rsidRDefault="00071153" w:rsidP="0049259A">
      <w:pPr>
        <w:pStyle w:val="MultiLevel1"/>
        <w:spacing w:before="240"/>
        <w:rPr>
          <w:lang w:val="en-AU"/>
        </w:rPr>
      </w:pPr>
      <w:r w:rsidRPr="002D04BA">
        <w:rPr>
          <w:lang w:val="en-AU"/>
        </w:rPr>
        <w:t>Procure that any sub-</w:t>
      </w:r>
      <w:r w:rsidR="00401BF5">
        <w:rPr>
          <w:lang w:val="en-AU"/>
        </w:rPr>
        <w:t>Research Provider</w:t>
      </w:r>
      <w:r w:rsidRPr="002D04BA">
        <w:rPr>
          <w:lang w:val="en-AU"/>
        </w:rPr>
        <w:t xml:space="preserve"> complies with the terms of this Contract as if it were a party to it.</w:t>
      </w:r>
    </w:p>
    <w:p w14:paraId="0C7BA3F0" w14:textId="77777777" w:rsidR="00E352FF" w:rsidRPr="002D04BA" w:rsidRDefault="00071153" w:rsidP="0049259A">
      <w:pPr>
        <w:pStyle w:val="Heading6"/>
        <w:spacing w:after="240"/>
        <w:rPr>
          <w:lang w:val="en-AU"/>
        </w:rPr>
      </w:pPr>
      <w:r w:rsidRPr="00025810">
        <w:lastRenderedPageBreak/>
        <w:t>Resources</w:t>
      </w:r>
    </w:p>
    <w:p w14:paraId="7E4CDAFE" w14:textId="77777777" w:rsidR="00E352FF" w:rsidRPr="002D04BA" w:rsidRDefault="00071153" w:rsidP="0049259A">
      <w:pPr>
        <w:pStyle w:val="MultiLevel1"/>
        <w:spacing w:before="240"/>
        <w:rPr>
          <w:lang w:val="en-AU"/>
        </w:rPr>
      </w:pPr>
      <w:r w:rsidRPr="002D04BA">
        <w:rPr>
          <w:lang w:val="en-AU"/>
        </w:rPr>
        <w:t>Make available all basic facilities</w:t>
      </w:r>
      <w:r w:rsidR="00153CF3" w:rsidRPr="002D04BA">
        <w:rPr>
          <w:lang w:val="en-AU"/>
        </w:rPr>
        <w:t>,</w:t>
      </w:r>
      <w:r w:rsidRPr="002D04BA">
        <w:rPr>
          <w:lang w:val="en-AU"/>
        </w:rPr>
        <w:t xml:space="preserve"> including accommodation</w:t>
      </w:r>
      <w:r w:rsidR="00153CF3" w:rsidRPr="002D04BA">
        <w:rPr>
          <w:lang w:val="en-AU"/>
        </w:rPr>
        <w:t>,</w:t>
      </w:r>
      <w:r w:rsidRPr="002D04BA">
        <w:rPr>
          <w:lang w:val="en-AU"/>
        </w:rPr>
        <w:t xml:space="preserve"> necessary for carrying out and completing the Research Activity.</w:t>
      </w:r>
    </w:p>
    <w:p w14:paraId="657A33F0" w14:textId="77777777" w:rsidR="00E352FF" w:rsidRPr="002D04BA" w:rsidRDefault="00071153" w:rsidP="0049259A">
      <w:pPr>
        <w:pStyle w:val="MultiLevel1"/>
        <w:spacing w:before="240"/>
        <w:rPr>
          <w:lang w:val="en-AU"/>
        </w:rPr>
      </w:pPr>
      <w:r w:rsidRPr="002D04BA">
        <w:rPr>
          <w:lang w:val="en-AU"/>
        </w:rPr>
        <w:t>Ensure</w:t>
      </w:r>
      <w:r w:rsidR="006F06F8" w:rsidRPr="002D04BA">
        <w:rPr>
          <w:lang w:val="en-AU"/>
        </w:rPr>
        <w:t>, to the best of its knowledge, that</w:t>
      </w:r>
      <w:r w:rsidRPr="002D04BA">
        <w:rPr>
          <w:lang w:val="en-AU"/>
        </w:rPr>
        <w:t xml:space="preserve"> it has rights to use any Intellectual Property Rights owned by any third parties which are necessary for completion of the Research Activity.</w:t>
      </w:r>
    </w:p>
    <w:p w14:paraId="1C276D29" w14:textId="77777777" w:rsidR="00E352FF" w:rsidRPr="002D04BA" w:rsidRDefault="00153CF3" w:rsidP="0049259A">
      <w:pPr>
        <w:pStyle w:val="MultiLevel1"/>
        <w:spacing w:before="240"/>
        <w:rPr>
          <w:lang w:val="en-AU"/>
        </w:rPr>
      </w:pPr>
      <w:r w:rsidRPr="002D04BA">
        <w:rPr>
          <w:lang w:val="en-AU"/>
        </w:rPr>
        <w:t>I</w:t>
      </w:r>
      <w:r w:rsidR="00071153" w:rsidRPr="002D04BA">
        <w:rPr>
          <w:lang w:val="en-AU"/>
        </w:rPr>
        <w:t>dentify and obtain all consents necessary to carry out the Research Activity (including but not limited to all biosafety, regulatory, human and animal ethical consents)</w:t>
      </w:r>
      <w:r w:rsidRPr="002D04BA">
        <w:rPr>
          <w:lang w:val="en-AU"/>
        </w:rPr>
        <w:t xml:space="preserve"> at or prior to the time the consent is necessary</w:t>
      </w:r>
      <w:r w:rsidR="00025810">
        <w:rPr>
          <w:lang w:val="en-AU"/>
        </w:rPr>
        <w:t>.</w:t>
      </w:r>
    </w:p>
    <w:p w14:paraId="2F9371BF" w14:textId="77777777" w:rsidR="00E352FF" w:rsidRPr="002D04BA" w:rsidRDefault="00071153" w:rsidP="0049259A">
      <w:pPr>
        <w:pStyle w:val="MultiLevel1"/>
        <w:spacing w:before="240"/>
        <w:rPr>
          <w:lang w:val="en-AU"/>
        </w:rPr>
      </w:pPr>
      <w:r w:rsidRPr="002D04BA">
        <w:rPr>
          <w:lang w:val="en-AU"/>
        </w:rPr>
        <w:t>Ensure that the research is, or will be approved, where necessary, by the appropriate institutional biosafety committee and/or other regulatory agencies before the research is commenced.</w:t>
      </w:r>
    </w:p>
    <w:p w14:paraId="467F7A89" w14:textId="77777777" w:rsidR="00E352FF" w:rsidRPr="002D04BA" w:rsidRDefault="00453946" w:rsidP="0049259A">
      <w:pPr>
        <w:pStyle w:val="MultiLevel1"/>
        <w:spacing w:before="240"/>
        <w:rPr>
          <w:lang w:val="en-AU"/>
        </w:rPr>
      </w:pPr>
      <w:r w:rsidRPr="002D04BA">
        <w:rPr>
          <w:lang w:val="en-AU"/>
        </w:rPr>
        <w:t>Establish procedures, acceptable to HRC, for the management of the scientific research related to the Research Activity and its reporting and the financial management.</w:t>
      </w:r>
    </w:p>
    <w:p w14:paraId="238CC4EB" w14:textId="77777777" w:rsidR="00E352FF" w:rsidRPr="002D04BA" w:rsidRDefault="00453946" w:rsidP="0049259A">
      <w:pPr>
        <w:pStyle w:val="MultiLevel1"/>
        <w:spacing w:before="240"/>
        <w:rPr>
          <w:lang w:val="en-AU"/>
        </w:rPr>
      </w:pPr>
      <w:r w:rsidRPr="002D04BA">
        <w:rPr>
          <w:lang w:val="en-AU"/>
        </w:rPr>
        <w:t>Have in place policies and processes to ensure that consultation with M</w:t>
      </w:r>
      <w:r w:rsidR="00AF364A">
        <w:rPr>
          <w:lang w:val="en-AU"/>
        </w:rPr>
        <w:t>ā</w:t>
      </w:r>
      <w:r w:rsidRPr="002D04BA">
        <w:rPr>
          <w:lang w:val="en-AU"/>
        </w:rPr>
        <w:t>ori has occurred and the Research Activity is responsive to the needs and diversity of M</w:t>
      </w:r>
      <w:r w:rsidR="00AF364A">
        <w:rPr>
          <w:lang w:val="en-AU"/>
        </w:rPr>
        <w:t>ā</w:t>
      </w:r>
      <w:r w:rsidRPr="002D04BA">
        <w:rPr>
          <w:lang w:val="en-AU"/>
        </w:rPr>
        <w:t>ori.</w:t>
      </w:r>
    </w:p>
    <w:p w14:paraId="6A6B3B78" w14:textId="77777777" w:rsidR="00E352FF" w:rsidRPr="002D04BA" w:rsidRDefault="00D458EA" w:rsidP="0049259A">
      <w:pPr>
        <w:pStyle w:val="Heading6"/>
        <w:spacing w:after="240"/>
        <w:rPr>
          <w:lang w:val="en-AU"/>
        </w:rPr>
      </w:pPr>
      <w:r w:rsidRPr="002D04BA">
        <w:rPr>
          <w:lang w:val="en-AU"/>
        </w:rPr>
        <w:t>Health and Safety</w:t>
      </w:r>
    </w:p>
    <w:p w14:paraId="2ED54B1A" w14:textId="77777777" w:rsidR="00E352FF" w:rsidRPr="002D04BA" w:rsidRDefault="00D458EA" w:rsidP="0049259A">
      <w:pPr>
        <w:pStyle w:val="MultiLevel1"/>
        <w:spacing w:before="240"/>
        <w:rPr>
          <w:lang w:val="en-AU"/>
        </w:rPr>
      </w:pPr>
      <w:r w:rsidRPr="002D04BA">
        <w:rPr>
          <w:lang w:val="en-AU"/>
        </w:rPr>
        <w:t xml:space="preserve">Comply with all health and safety obligations arising under the Health and Safety in Employment Act 1992 and the Health and Safety at Work Act 2015 and report any breach of its health and safety obligations to HRC within </w:t>
      </w:r>
      <w:r w:rsidR="006F06F8" w:rsidRPr="002D04BA">
        <w:rPr>
          <w:lang w:val="en-AU"/>
        </w:rPr>
        <w:t>10</w:t>
      </w:r>
      <w:r w:rsidRPr="002D04BA">
        <w:rPr>
          <w:lang w:val="en-AU"/>
        </w:rPr>
        <w:t xml:space="preserve"> Business Days of a breach occurring</w:t>
      </w:r>
      <w:r w:rsidR="002E53A6" w:rsidRPr="002D04BA">
        <w:rPr>
          <w:lang w:val="en-AU"/>
        </w:rPr>
        <w:t xml:space="preserve"> or if it is a severe breach within 24 hours of the severe breach occurring</w:t>
      </w:r>
      <w:r w:rsidRPr="002D04BA">
        <w:rPr>
          <w:lang w:val="en-AU"/>
        </w:rPr>
        <w:t>.</w:t>
      </w:r>
    </w:p>
    <w:p w14:paraId="47AEFC7C" w14:textId="77777777" w:rsidR="00E352FF" w:rsidRPr="002D04BA" w:rsidRDefault="000A6D5E" w:rsidP="0049259A">
      <w:pPr>
        <w:pStyle w:val="Heading6"/>
        <w:spacing w:after="240"/>
        <w:rPr>
          <w:lang w:val="en-AU"/>
        </w:rPr>
      </w:pPr>
      <w:r w:rsidRPr="002D04BA">
        <w:rPr>
          <w:lang w:val="en-AU"/>
        </w:rPr>
        <w:t>Reporting</w:t>
      </w:r>
    </w:p>
    <w:p w14:paraId="1F190B4C" w14:textId="77777777" w:rsidR="00E352FF" w:rsidRPr="002D04BA" w:rsidRDefault="00453946" w:rsidP="0049259A">
      <w:pPr>
        <w:pStyle w:val="MultiLevel1"/>
        <w:spacing w:before="240"/>
        <w:rPr>
          <w:lang w:val="en-AU"/>
        </w:rPr>
      </w:pPr>
      <w:r w:rsidRPr="002D04BA">
        <w:rPr>
          <w:lang w:val="en-AU"/>
        </w:rPr>
        <w:t>Produce such report(s) on the Research Activity as are reasonably requested by HRC and furnish these to HRC not later than the Reporting Dates (or where no Reporting Date has been specified within 1 month of request from HRC)</w:t>
      </w:r>
      <w:r w:rsidR="00952A80">
        <w:rPr>
          <w:lang w:val="en-AU"/>
        </w:rPr>
        <w:t xml:space="preserve"> including without limitation:</w:t>
      </w:r>
    </w:p>
    <w:p w14:paraId="1ED32BD1" w14:textId="77777777" w:rsidR="00E352FF" w:rsidRPr="002D04BA" w:rsidRDefault="00D458EA" w:rsidP="0049259A">
      <w:pPr>
        <w:pStyle w:val="Multilevel2"/>
        <w:spacing w:before="240"/>
        <w:rPr>
          <w:lang w:val="en-AU"/>
        </w:rPr>
      </w:pPr>
      <w:r w:rsidRPr="002D04BA">
        <w:rPr>
          <w:lang w:val="en-AU"/>
        </w:rPr>
        <w:t>Progress reports on the progress of the research;</w:t>
      </w:r>
    </w:p>
    <w:p w14:paraId="2644B629" w14:textId="77777777" w:rsidR="00E352FF" w:rsidRPr="002D04BA" w:rsidRDefault="00D458EA" w:rsidP="0049259A">
      <w:pPr>
        <w:pStyle w:val="Multilevel2"/>
        <w:spacing w:before="240"/>
        <w:rPr>
          <w:lang w:val="en-AU"/>
        </w:rPr>
      </w:pPr>
      <w:r w:rsidRPr="002D04BA">
        <w:rPr>
          <w:lang w:val="en-AU"/>
        </w:rPr>
        <w:t>Annual financial reports on the use of the Funding as against budget;</w:t>
      </w:r>
    </w:p>
    <w:p w14:paraId="350D1671" w14:textId="77777777" w:rsidR="00E352FF" w:rsidRPr="002D04BA" w:rsidRDefault="00D458EA" w:rsidP="0049259A">
      <w:pPr>
        <w:pStyle w:val="Multilevel2"/>
        <w:spacing w:before="240"/>
        <w:rPr>
          <w:lang w:val="en-AU"/>
        </w:rPr>
      </w:pPr>
      <w:r w:rsidRPr="002D04BA">
        <w:rPr>
          <w:lang w:val="en-AU"/>
        </w:rPr>
        <w:t xml:space="preserve">Annual reports on the interaction between the </w:t>
      </w:r>
      <w:r w:rsidR="000A3B30" w:rsidRPr="002D04BA">
        <w:rPr>
          <w:lang w:val="en-AU"/>
        </w:rPr>
        <w:t>I</w:t>
      </w:r>
      <w:r w:rsidRPr="002D04BA">
        <w:rPr>
          <w:lang w:val="en-AU"/>
        </w:rPr>
        <w:t xml:space="preserve">nvestigators and </w:t>
      </w:r>
      <w:r w:rsidR="006011BD" w:rsidRPr="002D04BA">
        <w:rPr>
          <w:lang w:val="en-AU"/>
        </w:rPr>
        <w:t>relevant</w:t>
      </w:r>
      <w:r w:rsidR="00391842">
        <w:rPr>
          <w:lang w:val="en-AU"/>
        </w:rPr>
        <w:t xml:space="preserve"> National Science Challenges;</w:t>
      </w:r>
    </w:p>
    <w:p w14:paraId="5222B4D5" w14:textId="77777777" w:rsidR="00E352FF" w:rsidRPr="002D04BA" w:rsidRDefault="000A3B30" w:rsidP="0049259A">
      <w:pPr>
        <w:pStyle w:val="Multilevel2"/>
        <w:spacing w:before="240"/>
        <w:rPr>
          <w:lang w:val="en-AU"/>
        </w:rPr>
      </w:pPr>
      <w:r w:rsidRPr="002D04BA">
        <w:rPr>
          <w:lang w:val="en-AU"/>
        </w:rPr>
        <w:t>Final reports o</w:t>
      </w:r>
      <w:r w:rsidR="00D458EA" w:rsidRPr="002D04BA">
        <w:rPr>
          <w:lang w:val="en-AU"/>
        </w:rPr>
        <w:t>n completion of the Research Activity:</w:t>
      </w:r>
    </w:p>
    <w:p w14:paraId="188029AC" w14:textId="77777777" w:rsidR="00E352FF" w:rsidRPr="002D04BA" w:rsidRDefault="00D458EA" w:rsidP="0049259A">
      <w:pPr>
        <w:pStyle w:val="MultiLevel3"/>
        <w:spacing w:before="240"/>
        <w:rPr>
          <w:lang w:val="en-AU"/>
        </w:rPr>
      </w:pPr>
      <w:r w:rsidRPr="002D04BA">
        <w:rPr>
          <w:lang w:val="en-AU"/>
        </w:rPr>
        <w:t>detailing the research activities undertaken</w:t>
      </w:r>
      <w:r w:rsidR="006011BD" w:rsidRPr="002D04BA">
        <w:rPr>
          <w:lang w:val="en-AU"/>
        </w:rPr>
        <w:t>,</w:t>
      </w:r>
    </w:p>
    <w:p w14:paraId="07CB5A3E" w14:textId="77777777" w:rsidR="006011BD" w:rsidRPr="002D04BA" w:rsidRDefault="00D458EA" w:rsidP="0049259A">
      <w:pPr>
        <w:pStyle w:val="MultiLevel3"/>
        <w:spacing w:before="240"/>
        <w:rPr>
          <w:lang w:val="en-AU"/>
        </w:rPr>
      </w:pPr>
      <w:r w:rsidRPr="002D04BA">
        <w:rPr>
          <w:lang w:val="en-AU"/>
        </w:rPr>
        <w:t>accounting for actual use of Funding as against budget</w:t>
      </w:r>
      <w:r w:rsidR="006011BD" w:rsidRPr="002D04BA">
        <w:rPr>
          <w:lang w:val="en-AU"/>
        </w:rPr>
        <w:t>; and</w:t>
      </w:r>
    </w:p>
    <w:p w14:paraId="1F51BD30" w14:textId="77777777" w:rsidR="00E352FF" w:rsidRPr="002D04BA" w:rsidRDefault="006011BD" w:rsidP="0049259A">
      <w:pPr>
        <w:pStyle w:val="MultiLevel3"/>
        <w:spacing w:before="240"/>
        <w:rPr>
          <w:lang w:val="en-AU"/>
        </w:rPr>
      </w:pPr>
      <w:r w:rsidRPr="002D04BA">
        <w:rPr>
          <w:lang w:val="en-AU"/>
        </w:rPr>
        <w:t>outcomes of the research</w:t>
      </w:r>
      <w:r w:rsidR="00D458EA" w:rsidRPr="002D04BA">
        <w:rPr>
          <w:lang w:val="en-AU"/>
        </w:rPr>
        <w:t>.</w:t>
      </w:r>
    </w:p>
    <w:p w14:paraId="1DD3AAEA" w14:textId="77777777" w:rsidR="00E352FF" w:rsidRPr="002D04BA" w:rsidRDefault="00D458EA" w:rsidP="0049259A">
      <w:pPr>
        <w:pStyle w:val="Multilevel2"/>
        <w:spacing w:before="240"/>
        <w:rPr>
          <w:lang w:val="en-AU"/>
        </w:rPr>
      </w:pPr>
      <w:r w:rsidRPr="002D04BA">
        <w:rPr>
          <w:lang w:val="en-AU"/>
        </w:rPr>
        <w:t>Where a funding partner or partners have been involved, a deliverable report evaluating the outcomes of the research activities.</w:t>
      </w:r>
    </w:p>
    <w:p w14:paraId="5C5089A1" w14:textId="77777777" w:rsidR="006011BD" w:rsidRPr="002D04BA" w:rsidRDefault="006011BD" w:rsidP="0049259A">
      <w:pPr>
        <w:pStyle w:val="Multilevel2"/>
        <w:spacing w:before="240"/>
        <w:rPr>
          <w:lang w:val="en-AU"/>
        </w:rPr>
      </w:pPr>
      <w:r w:rsidRPr="002D04BA">
        <w:rPr>
          <w:lang w:val="en-AU"/>
        </w:rPr>
        <w:t xml:space="preserve">Post completion reports </w:t>
      </w:r>
      <w:r w:rsidR="006F06F8" w:rsidRPr="002D04BA">
        <w:rPr>
          <w:lang w:val="en-AU"/>
        </w:rPr>
        <w:t>as</w:t>
      </w:r>
      <w:r w:rsidR="006F06F8" w:rsidRPr="002D04BA">
        <w:rPr>
          <w:color w:val="FF0000"/>
          <w:lang w:val="en-AU"/>
        </w:rPr>
        <w:t xml:space="preserve"> </w:t>
      </w:r>
      <w:r w:rsidRPr="002D04BA">
        <w:rPr>
          <w:lang w:val="en-AU"/>
        </w:rPr>
        <w:t>may be required.</w:t>
      </w:r>
    </w:p>
    <w:p w14:paraId="18BCCF4A" w14:textId="77777777" w:rsidR="00E352FF" w:rsidRPr="002D04BA" w:rsidRDefault="00453946" w:rsidP="0049259A">
      <w:pPr>
        <w:pStyle w:val="NoNum"/>
        <w:spacing w:before="240" w:after="240"/>
        <w:ind w:left="720"/>
        <w:rPr>
          <w:lang w:val="en-AU"/>
        </w:rPr>
      </w:pPr>
      <w:r w:rsidRPr="002D04BA">
        <w:rPr>
          <w:lang w:val="en-AU"/>
        </w:rPr>
        <w:lastRenderedPageBreak/>
        <w:t>Reports shall be</w:t>
      </w:r>
      <w:r w:rsidR="00153CF3" w:rsidRPr="002D04BA">
        <w:rPr>
          <w:lang w:val="en-AU"/>
        </w:rPr>
        <w:t xml:space="preserve"> certified </w:t>
      </w:r>
      <w:r w:rsidR="00426B08" w:rsidRPr="002D04BA">
        <w:rPr>
          <w:lang w:val="en-AU"/>
        </w:rPr>
        <w:t xml:space="preserve">as a true and accurate record </w:t>
      </w:r>
      <w:r w:rsidR="00153CF3" w:rsidRPr="002D04BA">
        <w:rPr>
          <w:lang w:val="en-AU"/>
        </w:rPr>
        <w:t>by a senior member of the Research Activity team and be</w:t>
      </w:r>
      <w:r w:rsidRPr="002D04BA">
        <w:rPr>
          <w:lang w:val="en-AU"/>
        </w:rPr>
        <w:t xml:space="preserve"> in the form available on HRC’s website (or where no form is available in such other form as required by HRC).</w:t>
      </w:r>
    </w:p>
    <w:p w14:paraId="1E690FA5" w14:textId="77777777" w:rsidR="004E67E4" w:rsidRPr="002D04BA" w:rsidRDefault="004E67E4" w:rsidP="0049259A">
      <w:pPr>
        <w:keepNext/>
        <w:keepLines/>
        <w:spacing w:before="240" w:after="240"/>
        <w:ind w:left="720"/>
        <w:rPr>
          <w:lang w:val="en-AU"/>
        </w:rPr>
      </w:pPr>
      <w:r w:rsidRPr="002D04BA">
        <w:rPr>
          <w:b/>
          <w:lang w:val="en-AU"/>
        </w:rPr>
        <w:t>Funding</w:t>
      </w:r>
    </w:p>
    <w:p w14:paraId="3F89E48A" w14:textId="77777777" w:rsidR="00E352FF" w:rsidRPr="002D04BA" w:rsidRDefault="004E67E4" w:rsidP="0049259A">
      <w:pPr>
        <w:pStyle w:val="MultiLevel1"/>
        <w:spacing w:before="240"/>
        <w:rPr>
          <w:lang w:val="en-AU"/>
        </w:rPr>
      </w:pPr>
      <w:r w:rsidRPr="002D04BA">
        <w:rPr>
          <w:lang w:val="en-AU"/>
        </w:rPr>
        <w:t>Use the Funding only for the Research Activity, (in the opinion of HRC) in a manner that does not unreasonably or materially depart from that identified in the Objectives.</w:t>
      </w:r>
    </w:p>
    <w:p w14:paraId="2811536F" w14:textId="77777777" w:rsidR="00E352FF" w:rsidRPr="002D04BA" w:rsidRDefault="004E67E4" w:rsidP="0049259A">
      <w:pPr>
        <w:pStyle w:val="MultiLevel1"/>
        <w:spacing w:before="240"/>
        <w:rPr>
          <w:lang w:val="en-AU"/>
        </w:rPr>
      </w:pPr>
      <w:r w:rsidRPr="002D04BA">
        <w:rPr>
          <w:lang w:val="en-AU"/>
        </w:rPr>
        <w:t>Deposit Funding into a bank account and maintain separate accounting ledgers for each Research Activity.</w:t>
      </w:r>
    </w:p>
    <w:p w14:paraId="3BBA7FDF" w14:textId="77777777" w:rsidR="00E352FF" w:rsidRPr="002D04BA" w:rsidRDefault="004E67E4" w:rsidP="0049259A">
      <w:pPr>
        <w:pStyle w:val="MultiLevel1"/>
        <w:spacing w:before="240"/>
        <w:rPr>
          <w:lang w:val="en-AU"/>
        </w:rPr>
      </w:pPr>
      <w:r w:rsidRPr="002D04BA">
        <w:rPr>
          <w:lang w:val="en-AU"/>
        </w:rPr>
        <w:t>Not lead any person to believe that any remuneration or other payments will be met by HRC directly.</w:t>
      </w:r>
    </w:p>
    <w:p w14:paraId="7CC870D7" w14:textId="77777777" w:rsidR="00E352FF" w:rsidRPr="002D04BA" w:rsidRDefault="004E67E4" w:rsidP="0049259A">
      <w:pPr>
        <w:pStyle w:val="MultiLevel1"/>
        <w:spacing w:before="240"/>
        <w:rPr>
          <w:lang w:val="en-AU"/>
        </w:rPr>
      </w:pPr>
      <w:r w:rsidRPr="002D04BA">
        <w:rPr>
          <w:lang w:val="en-AU"/>
        </w:rPr>
        <w:t>Ensure none of the Objectives or results to be developed through the Research Activity are or will be the subject of any contractual arrangement, application for funding, exploitation, development or Intellectual Property Rights of any third party that has not been disclosed in writing to HRC.</w:t>
      </w:r>
    </w:p>
    <w:p w14:paraId="309DD859" w14:textId="77777777" w:rsidR="00E352FF" w:rsidRPr="002D04BA" w:rsidRDefault="000A6D5E" w:rsidP="0049259A">
      <w:pPr>
        <w:pStyle w:val="Heading6"/>
        <w:spacing w:after="240"/>
        <w:rPr>
          <w:lang w:val="en-AU"/>
        </w:rPr>
      </w:pPr>
      <w:r w:rsidRPr="002D04BA">
        <w:rPr>
          <w:lang w:val="en-AU"/>
        </w:rPr>
        <w:t>Record Keeping</w:t>
      </w:r>
    </w:p>
    <w:p w14:paraId="3281AC12" w14:textId="77777777" w:rsidR="00E352FF" w:rsidRPr="002D04BA" w:rsidRDefault="00071153" w:rsidP="0049259A">
      <w:pPr>
        <w:pStyle w:val="MultiLevel1"/>
        <w:spacing w:before="240"/>
        <w:rPr>
          <w:lang w:val="en-AU"/>
        </w:rPr>
      </w:pPr>
      <w:r w:rsidRPr="002D04BA">
        <w:rPr>
          <w:lang w:val="en-AU"/>
        </w:rPr>
        <w:t>Maintain complete and accurate records of all activities undertaken for the Research Activity.</w:t>
      </w:r>
    </w:p>
    <w:p w14:paraId="33B2EAEF" w14:textId="77777777" w:rsidR="00E352FF" w:rsidRPr="002D04BA" w:rsidRDefault="00071153" w:rsidP="0049259A">
      <w:pPr>
        <w:pStyle w:val="MultiLevel1"/>
        <w:spacing w:before="240"/>
        <w:rPr>
          <w:lang w:val="en-AU"/>
        </w:rPr>
      </w:pPr>
      <w:r w:rsidRPr="002D04BA">
        <w:rPr>
          <w:lang w:val="en-AU"/>
        </w:rPr>
        <w:t xml:space="preserve">Maintain complete and accurate records of expenditure of the Funding in accordance with all applicable New Zealand accounting standards. </w:t>
      </w:r>
    </w:p>
    <w:p w14:paraId="71EB95BC" w14:textId="77777777" w:rsidR="00E352FF" w:rsidRPr="002D04BA" w:rsidRDefault="00071153" w:rsidP="0049259A">
      <w:pPr>
        <w:pStyle w:val="MultiLevel1"/>
        <w:spacing w:before="240"/>
        <w:rPr>
          <w:lang w:val="en-AU"/>
        </w:rPr>
      </w:pPr>
      <w:r w:rsidRPr="002D04BA">
        <w:rPr>
          <w:lang w:val="en-AU"/>
        </w:rPr>
        <w:t xml:space="preserve">Provide all records to HRC within </w:t>
      </w:r>
      <w:r w:rsidR="006F06F8" w:rsidRPr="002D04BA">
        <w:rPr>
          <w:lang w:val="en-AU"/>
        </w:rPr>
        <w:t>10</w:t>
      </w:r>
      <w:r w:rsidRPr="002D04BA">
        <w:rPr>
          <w:lang w:val="en-AU"/>
        </w:rPr>
        <w:t xml:space="preserve"> Business Days of request from HRC.</w:t>
      </w:r>
    </w:p>
    <w:p w14:paraId="75DC2F00" w14:textId="77777777" w:rsidR="00E352FF" w:rsidRPr="002D04BA" w:rsidRDefault="00453946" w:rsidP="0049259A">
      <w:pPr>
        <w:keepNext/>
        <w:keepLines/>
        <w:spacing w:before="240" w:after="240"/>
        <w:ind w:left="720"/>
        <w:rPr>
          <w:b/>
          <w:lang w:val="en-AU"/>
        </w:rPr>
      </w:pPr>
      <w:r w:rsidRPr="002D04BA">
        <w:rPr>
          <w:b/>
          <w:lang w:val="en-AU"/>
        </w:rPr>
        <w:t>Intellectual Property</w:t>
      </w:r>
    </w:p>
    <w:p w14:paraId="1B040DCF" w14:textId="77777777" w:rsidR="00E352FF" w:rsidRPr="002D04BA" w:rsidRDefault="00453946" w:rsidP="0049259A">
      <w:pPr>
        <w:pStyle w:val="MultiLevel1"/>
        <w:spacing w:before="240"/>
        <w:rPr>
          <w:lang w:val="en-AU"/>
        </w:rPr>
      </w:pPr>
      <w:r w:rsidRPr="002D04BA">
        <w:rPr>
          <w:lang w:val="en-AU"/>
        </w:rPr>
        <w:t>Comply at all times with the provisions of the Fifth Schedule.</w:t>
      </w:r>
    </w:p>
    <w:p w14:paraId="05928CF4" w14:textId="77777777" w:rsidR="00E352FF" w:rsidRPr="002D04BA" w:rsidRDefault="00453946" w:rsidP="0049259A">
      <w:pPr>
        <w:spacing w:before="240" w:after="240"/>
        <w:ind w:left="720"/>
        <w:rPr>
          <w:lang w:val="en-AU"/>
        </w:rPr>
      </w:pPr>
      <w:r w:rsidRPr="002D04BA">
        <w:rPr>
          <w:b/>
          <w:lang w:val="en-AU"/>
        </w:rPr>
        <w:t>Notifications</w:t>
      </w:r>
    </w:p>
    <w:p w14:paraId="62361C71" w14:textId="77777777" w:rsidR="00E352FF" w:rsidRPr="002D04BA" w:rsidRDefault="00453946" w:rsidP="0049259A">
      <w:pPr>
        <w:pStyle w:val="MultiLevel1"/>
        <w:spacing w:before="240"/>
        <w:rPr>
          <w:lang w:val="en-AU"/>
        </w:rPr>
      </w:pPr>
      <w:r w:rsidRPr="002D04BA">
        <w:rPr>
          <w:lang w:val="en-AU"/>
        </w:rPr>
        <w:t>Include a written acknowledgement of the provision of Funding by HRC in all publications or public statements relating to the Research Activity or its findings and in any other material as reasonably required by HRC from time to time.</w:t>
      </w:r>
    </w:p>
    <w:p w14:paraId="50EE16E8" w14:textId="77777777" w:rsidR="00E352FF" w:rsidRPr="002D04BA" w:rsidRDefault="001435E0" w:rsidP="0049259A">
      <w:pPr>
        <w:pStyle w:val="MultiLevel1"/>
        <w:keepNext/>
        <w:keepLines/>
        <w:spacing w:before="240"/>
        <w:rPr>
          <w:lang w:val="en-AU"/>
        </w:rPr>
      </w:pPr>
      <w:r w:rsidRPr="002D04BA">
        <w:rPr>
          <w:lang w:val="en-AU"/>
        </w:rPr>
        <w:t>Notify HRC immediately:</w:t>
      </w:r>
    </w:p>
    <w:p w14:paraId="58F1A5C9" w14:textId="77777777" w:rsidR="00E352FF" w:rsidRPr="002D04BA" w:rsidRDefault="001435E0" w:rsidP="0049259A">
      <w:pPr>
        <w:pStyle w:val="Multilevel2"/>
        <w:spacing w:before="240"/>
        <w:rPr>
          <w:lang w:val="en-AU"/>
        </w:rPr>
      </w:pPr>
      <w:r w:rsidRPr="002D04BA">
        <w:rPr>
          <w:lang w:val="en-AU"/>
        </w:rPr>
        <w:t xml:space="preserve">if it is known or suspected that the Objectives cannot be met, or cannot be met by the Completion Date. HRC acknowledges that the results of research may be uncertain and preliminary results may require revised methods and changed lines of inquiry. For the avoidance of doubt however, the Objectives of the </w:t>
      </w:r>
      <w:r w:rsidR="00DA5942" w:rsidRPr="002D04BA">
        <w:rPr>
          <w:lang w:val="en-AU"/>
        </w:rPr>
        <w:t xml:space="preserve">Research </w:t>
      </w:r>
      <w:r w:rsidR="00F02A94" w:rsidRPr="002D04BA">
        <w:rPr>
          <w:lang w:val="en-AU"/>
        </w:rPr>
        <w:t>Activity</w:t>
      </w:r>
      <w:r w:rsidRPr="002D04BA">
        <w:rPr>
          <w:lang w:val="en-AU"/>
        </w:rPr>
        <w:t xml:space="preserve"> may not be altered unless agreed by the parties </w:t>
      </w:r>
      <w:r w:rsidR="005D14D6" w:rsidRPr="002D04BA">
        <w:rPr>
          <w:lang w:val="en-AU"/>
        </w:rPr>
        <w:t xml:space="preserve">in writing </w:t>
      </w:r>
      <w:r w:rsidRPr="002D04BA">
        <w:rPr>
          <w:lang w:val="en-AU"/>
        </w:rPr>
        <w:t>(provided such agreement will not to be unreasonably or arbitrarily withheld by either party) and properly doc</w:t>
      </w:r>
      <w:r w:rsidR="008440DD" w:rsidRPr="002D04BA">
        <w:rPr>
          <w:lang w:val="en-AU"/>
        </w:rPr>
        <w:t>umented in a Variation Schedule;</w:t>
      </w:r>
    </w:p>
    <w:p w14:paraId="4971F240" w14:textId="77777777" w:rsidR="00E352FF" w:rsidRPr="002D04BA" w:rsidRDefault="001435E0" w:rsidP="0049259A">
      <w:pPr>
        <w:pStyle w:val="Multilevel2"/>
        <w:spacing w:before="240"/>
        <w:rPr>
          <w:lang w:val="en-AU"/>
        </w:rPr>
      </w:pPr>
      <w:r w:rsidRPr="002D04BA">
        <w:rPr>
          <w:lang w:val="en-AU"/>
        </w:rPr>
        <w:t xml:space="preserve">on becoming aware of a change or likely change of the effective control of the </w:t>
      </w:r>
      <w:r w:rsidR="00401BF5">
        <w:rPr>
          <w:lang w:val="en-AU"/>
        </w:rPr>
        <w:t>Research Provider</w:t>
      </w:r>
      <w:r w:rsidRPr="002D04BA">
        <w:rPr>
          <w:lang w:val="en-AU"/>
        </w:rPr>
        <w:t>;</w:t>
      </w:r>
    </w:p>
    <w:p w14:paraId="3367601C" w14:textId="77777777" w:rsidR="00E352FF" w:rsidRPr="002D04BA" w:rsidRDefault="001435E0" w:rsidP="0049259A">
      <w:pPr>
        <w:pStyle w:val="Multilevel2"/>
        <w:spacing w:before="240"/>
        <w:rPr>
          <w:lang w:val="en-AU"/>
        </w:rPr>
      </w:pPr>
      <w:r w:rsidRPr="002D04BA">
        <w:rPr>
          <w:lang w:val="en-AU"/>
        </w:rPr>
        <w:t xml:space="preserve">any change from that described in the Proposal of the level of active involvement of Key </w:t>
      </w:r>
      <w:r w:rsidR="005D14D6" w:rsidRPr="002D04BA">
        <w:rPr>
          <w:lang w:val="en-AU"/>
        </w:rPr>
        <w:t xml:space="preserve">Persons </w:t>
      </w:r>
      <w:r w:rsidRPr="002D04BA">
        <w:rPr>
          <w:lang w:val="en-AU"/>
        </w:rPr>
        <w:t xml:space="preserve">in the </w:t>
      </w:r>
      <w:r w:rsidR="00DA5942" w:rsidRPr="002D04BA">
        <w:rPr>
          <w:lang w:val="en-AU"/>
        </w:rPr>
        <w:t xml:space="preserve">Research </w:t>
      </w:r>
      <w:r w:rsidR="00F02A94" w:rsidRPr="002D04BA">
        <w:rPr>
          <w:lang w:val="en-AU"/>
        </w:rPr>
        <w:t>Activity</w:t>
      </w:r>
      <w:r w:rsidRPr="002D04BA">
        <w:rPr>
          <w:lang w:val="en-AU"/>
        </w:rPr>
        <w:t xml:space="preserve"> including any temporary absences of any Key </w:t>
      </w:r>
      <w:r w:rsidR="005D14D6" w:rsidRPr="002D04BA">
        <w:rPr>
          <w:lang w:val="en-AU"/>
        </w:rPr>
        <w:t xml:space="preserve">Persons </w:t>
      </w:r>
      <w:r w:rsidRPr="002D04BA">
        <w:rPr>
          <w:lang w:val="en-AU"/>
        </w:rPr>
        <w:t>of one or more months in duration;</w:t>
      </w:r>
    </w:p>
    <w:p w14:paraId="1FDEEA5D" w14:textId="77777777" w:rsidR="00E352FF" w:rsidRPr="002D04BA" w:rsidRDefault="00D31F05" w:rsidP="0049259A">
      <w:pPr>
        <w:pStyle w:val="Multilevel2"/>
        <w:spacing w:before="240"/>
        <w:rPr>
          <w:lang w:val="en-AU"/>
        </w:rPr>
      </w:pPr>
      <w:r w:rsidRPr="002D04BA">
        <w:rPr>
          <w:lang w:val="en-AU"/>
        </w:rPr>
        <w:lastRenderedPageBreak/>
        <w:t xml:space="preserve">any change in </w:t>
      </w:r>
      <w:r w:rsidR="007A3D69">
        <w:rPr>
          <w:lang w:val="en-AU"/>
        </w:rPr>
        <w:t xml:space="preserve">any Key Person </w:t>
      </w:r>
      <w:r w:rsidR="00E244AD" w:rsidRPr="002D04BA">
        <w:rPr>
          <w:lang w:val="en-AU"/>
        </w:rPr>
        <w:t xml:space="preserve">(including a </w:t>
      </w:r>
      <w:r w:rsidR="00F631BB" w:rsidRPr="002D04BA">
        <w:rPr>
          <w:lang w:val="en-AU"/>
        </w:rPr>
        <w:t>K</w:t>
      </w:r>
      <w:r w:rsidR="00E244AD" w:rsidRPr="002D04BA">
        <w:rPr>
          <w:lang w:val="en-AU"/>
        </w:rPr>
        <w:t xml:space="preserve">ey Person ceasing to be employed by or contracted to the </w:t>
      </w:r>
      <w:r w:rsidR="00401BF5">
        <w:rPr>
          <w:lang w:val="en-AU"/>
        </w:rPr>
        <w:t>Research Provider</w:t>
      </w:r>
      <w:r w:rsidR="00E244AD" w:rsidRPr="002D04BA">
        <w:rPr>
          <w:lang w:val="en-AU"/>
        </w:rPr>
        <w:t xml:space="preserve"> for any reason)</w:t>
      </w:r>
      <w:r w:rsidRPr="002D04BA">
        <w:rPr>
          <w:lang w:val="en-AU"/>
        </w:rPr>
        <w:t>;</w:t>
      </w:r>
    </w:p>
    <w:p w14:paraId="45D1C39B" w14:textId="77777777" w:rsidR="00E352FF" w:rsidRPr="002D04BA" w:rsidRDefault="00A7684F" w:rsidP="0049259A">
      <w:pPr>
        <w:pStyle w:val="Multilevel2"/>
        <w:spacing w:before="240"/>
        <w:rPr>
          <w:lang w:val="en-AU"/>
        </w:rPr>
      </w:pPr>
      <w:r w:rsidRPr="002D04BA">
        <w:rPr>
          <w:lang w:val="en-AU"/>
        </w:rPr>
        <w:t xml:space="preserve">on the </w:t>
      </w:r>
      <w:r w:rsidR="00401BF5">
        <w:rPr>
          <w:lang w:val="en-AU"/>
        </w:rPr>
        <w:t>Research Provider</w:t>
      </w:r>
      <w:r w:rsidRPr="002D04BA">
        <w:rPr>
          <w:lang w:val="en-AU"/>
        </w:rPr>
        <w:t xml:space="preserve"> becoming aware that any required consent cannot be obtained by the date by which it is required or is or might become unavailable or withdrawn;</w:t>
      </w:r>
    </w:p>
    <w:p w14:paraId="1B49F8A3" w14:textId="77777777" w:rsidR="00E352FF" w:rsidRPr="002D04BA" w:rsidRDefault="001435E0" w:rsidP="0049259A">
      <w:pPr>
        <w:pStyle w:val="Multilevel2"/>
        <w:spacing w:before="240"/>
        <w:rPr>
          <w:lang w:val="en-AU"/>
        </w:rPr>
      </w:pPr>
      <w:r w:rsidRPr="002D04BA">
        <w:rPr>
          <w:lang w:val="en-AU"/>
        </w:rPr>
        <w:t xml:space="preserve">on the </w:t>
      </w:r>
      <w:r w:rsidR="00401BF5">
        <w:rPr>
          <w:lang w:val="en-AU"/>
        </w:rPr>
        <w:t>Research Provider</w:t>
      </w:r>
      <w:r w:rsidRPr="002D04BA">
        <w:rPr>
          <w:lang w:val="en-AU"/>
        </w:rPr>
        <w:t xml:space="preserve"> becoming aware of, or suspecting prejudice to, the survival or operation of any national database or collection, registered on a national register of databases, </w:t>
      </w:r>
      <w:r w:rsidR="006F06F8" w:rsidRPr="002D04BA">
        <w:rPr>
          <w:lang w:val="en-AU"/>
        </w:rPr>
        <w:t xml:space="preserve">which relates to the Research Activity, </w:t>
      </w:r>
      <w:r w:rsidRPr="002D04BA">
        <w:rPr>
          <w:lang w:val="en-AU"/>
        </w:rPr>
        <w:t xml:space="preserve">for which the </w:t>
      </w:r>
      <w:r w:rsidR="00401BF5">
        <w:rPr>
          <w:lang w:val="en-AU"/>
        </w:rPr>
        <w:t>Research Provider</w:t>
      </w:r>
      <w:r w:rsidR="00D46885" w:rsidRPr="002D04BA">
        <w:rPr>
          <w:lang w:val="en-AU"/>
        </w:rPr>
        <w:t xml:space="preserve"> has any responsibility;</w:t>
      </w:r>
    </w:p>
    <w:p w14:paraId="7FD44B32" w14:textId="77777777" w:rsidR="00E352FF" w:rsidRPr="002D04BA" w:rsidRDefault="00453946" w:rsidP="0049259A">
      <w:pPr>
        <w:pStyle w:val="Multilevel2"/>
        <w:spacing w:before="240"/>
        <w:rPr>
          <w:lang w:val="en-AU"/>
        </w:rPr>
      </w:pPr>
      <w:r w:rsidRPr="002D04BA">
        <w:rPr>
          <w:lang w:val="en-AU"/>
        </w:rPr>
        <w:t>of any possible conflict of interests in relation to the Research Activity;</w:t>
      </w:r>
    </w:p>
    <w:p w14:paraId="0E55B008" w14:textId="77777777" w:rsidR="00E352FF" w:rsidRPr="002D04BA" w:rsidRDefault="003E4C65" w:rsidP="0049259A">
      <w:pPr>
        <w:pStyle w:val="Multilevel2"/>
        <w:spacing w:before="240"/>
        <w:rPr>
          <w:lang w:val="en-AU"/>
        </w:rPr>
      </w:pPr>
      <w:r w:rsidRPr="002D04BA">
        <w:rPr>
          <w:lang w:val="en-AU"/>
        </w:rPr>
        <w:t xml:space="preserve">prior to entry into any formal or informal arrangement or of the types referred to in </w:t>
      </w:r>
      <w:r w:rsidR="00E12E71" w:rsidRPr="002D04BA">
        <w:rPr>
          <w:lang w:val="en-AU"/>
        </w:rPr>
        <w:t xml:space="preserve">22 </w:t>
      </w:r>
      <w:r w:rsidRPr="002D04BA">
        <w:rPr>
          <w:lang w:val="en-AU"/>
        </w:rPr>
        <w:t xml:space="preserve">which may affect the </w:t>
      </w:r>
      <w:r w:rsidR="00EB1767" w:rsidRPr="002D04BA">
        <w:rPr>
          <w:lang w:val="en-AU"/>
        </w:rPr>
        <w:t>fulfilment</w:t>
      </w:r>
      <w:r w:rsidRPr="002D04BA">
        <w:rPr>
          <w:lang w:val="en-AU"/>
        </w:rPr>
        <w:t xml:space="preserve"> by the </w:t>
      </w:r>
      <w:r w:rsidR="00401BF5">
        <w:rPr>
          <w:lang w:val="en-AU"/>
        </w:rPr>
        <w:t>Research Provider</w:t>
      </w:r>
      <w:r w:rsidRPr="002D04BA">
        <w:rPr>
          <w:lang w:val="en-AU"/>
        </w:rPr>
        <w:t xml:space="preserve"> of its obligations under this Contract;</w:t>
      </w:r>
    </w:p>
    <w:p w14:paraId="084EE7EB" w14:textId="77777777" w:rsidR="00E352FF" w:rsidRPr="002D04BA" w:rsidRDefault="00D46885" w:rsidP="0049259A">
      <w:pPr>
        <w:pStyle w:val="Multilevel2"/>
        <w:spacing w:before="240"/>
        <w:rPr>
          <w:lang w:val="en-AU"/>
        </w:rPr>
      </w:pPr>
      <w:r w:rsidRPr="002D04BA">
        <w:rPr>
          <w:lang w:val="en-AU"/>
        </w:rPr>
        <w:t xml:space="preserve">of any conflicts of interest or potential conflicts of interest that may interfere with the </w:t>
      </w:r>
      <w:r w:rsidR="00401BF5">
        <w:rPr>
          <w:lang w:val="en-AU"/>
        </w:rPr>
        <w:t>Research Provider</w:t>
      </w:r>
      <w:r w:rsidR="00264B58" w:rsidRPr="002D04BA">
        <w:rPr>
          <w:lang w:val="en-AU"/>
        </w:rPr>
        <w:t>’</w:t>
      </w:r>
      <w:r w:rsidRPr="002D04BA">
        <w:rPr>
          <w:lang w:val="en-AU"/>
        </w:rPr>
        <w:t>s ability to perform its obligations under this Contract.</w:t>
      </w:r>
    </w:p>
    <w:p w14:paraId="5623E103" w14:textId="77777777" w:rsidR="00E352FF" w:rsidRPr="002D04BA" w:rsidRDefault="00453946" w:rsidP="0049259A">
      <w:pPr>
        <w:keepNext/>
        <w:keepLines/>
        <w:spacing w:before="240" w:after="240"/>
        <w:ind w:left="720"/>
        <w:rPr>
          <w:lang w:val="en-AU"/>
        </w:rPr>
      </w:pPr>
      <w:r w:rsidRPr="002D04BA">
        <w:rPr>
          <w:b/>
          <w:lang w:val="en-AU"/>
        </w:rPr>
        <w:t>General</w:t>
      </w:r>
    </w:p>
    <w:p w14:paraId="397C043C" w14:textId="77777777" w:rsidR="00E352FF" w:rsidRPr="002D04BA" w:rsidRDefault="001C06B9" w:rsidP="0049259A">
      <w:pPr>
        <w:pStyle w:val="MultiLevel1"/>
        <w:spacing w:before="240"/>
        <w:rPr>
          <w:lang w:val="en-AU"/>
        </w:rPr>
      </w:pPr>
      <w:r w:rsidRPr="002D04BA">
        <w:rPr>
          <w:lang w:val="en-AU"/>
        </w:rPr>
        <w:t>Comply in all respects with the Rules provided that where there is any conflict or contradiction between the Rules and the Contract the terms of the Contract will prevail.</w:t>
      </w:r>
    </w:p>
    <w:p w14:paraId="65BB4AF6" w14:textId="77777777" w:rsidR="00E352FF" w:rsidRPr="002D04BA" w:rsidRDefault="00D46885" w:rsidP="0049259A">
      <w:pPr>
        <w:pStyle w:val="MultiLevel1"/>
        <w:spacing w:before="240"/>
        <w:rPr>
          <w:lang w:val="en-AU"/>
        </w:rPr>
      </w:pPr>
      <w:r w:rsidRPr="002D04BA">
        <w:rPr>
          <w:lang w:val="en-AU"/>
        </w:rPr>
        <w:t xml:space="preserve">Take out </w:t>
      </w:r>
      <w:r w:rsidR="00F3621C" w:rsidRPr="002D04BA">
        <w:rPr>
          <w:lang w:val="en-AU"/>
        </w:rPr>
        <w:t xml:space="preserve">and maintain </w:t>
      </w:r>
      <w:r w:rsidR="00915C24" w:rsidRPr="002D04BA">
        <w:rPr>
          <w:lang w:val="en-AU"/>
        </w:rPr>
        <w:t xml:space="preserve">appropriate </w:t>
      </w:r>
      <w:r w:rsidR="00F3621C" w:rsidRPr="002D04BA">
        <w:rPr>
          <w:lang w:val="en-AU"/>
        </w:rPr>
        <w:t xml:space="preserve">insurance </w:t>
      </w:r>
      <w:r w:rsidR="00264B58" w:rsidRPr="002D04BA">
        <w:rPr>
          <w:lang w:val="en-AU"/>
        </w:rPr>
        <w:t>taking into account the R</w:t>
      </w:r>
      <w:r w:rsidR="00915C24" w:rsidRPr="002D04BA">
        <w:rPr>
          <w:lang w:val="en-AU"/>
        </w:rPr>
        <w:t>esearch</w:t>
      </w:r>
      <w:r w:rsidR="00264B58" w:rsidRPr="002D04BA">
        <w:rPr>
          <w:lang w:val="en-AU"/>
        </w:rPr>
        <w:t xml:space="preserve"> Activity</w:t>
      </w:r>
      <w:r w:rsidR="00915C24" w:rsidRPr="002D04BA">
        <w:rPr>
          <w:lang w:val="en-AU"/>
        </w:rPr>
        <w:t xml:space="preserve"> that is being undertaken under this Agreement, in an amount which is sufficient to cover the risks under this Agreement </w:t>
      </w:r>
      <w:r w:rsidR="00F3621C" w:rsidRPr="002D04BA">
        <w:rPr>
          <w:lang w:val="en-AU"/>
        </w:rPr>
        <w:t xml:space="preserve">and provide evidence of </w:t>
      </w:r>
      <w:r w:rsidR="00915C24" w:rsidRPr="002D04BA">
        <w:rPr>
          <w:lang w:val="en-AU"/>
        </w:rPr>
        <w:t xml:space="preserve">that </w:t>
      </w:r>
      <w:r w:rsidR="00F3621C" w:rsidRPr="002D04BA">
        <w:rPr>
          <w:lang w:val="en-AU"/>
        </w:rPr>
        <w:t>insurance to HRC upon request.</w:t>
      </w:r>
    </w:p>
    <w:p w14:paraId="5D379F0D" w14:textId="77777777" w:rsidR="00E352FF" w:rsidRPr="002D04BA" w:rsidRDefault="00955D77" w:rsidP="0049259A">
      <w:pPr>
        <w:pStyle w:val="MultiLevel1"/>
        <w:spacing w:before="240"/>
        <w:rPr>
          <w:lang w:val="en-AU"/>
        </w:rPr>
      </w:pPr>
      <w:r w:rsidRPr="002D04BA">
        <w:rPr>
          <w:lang w:val="en-AU"/>
        </w:rPr>
        <w:t>Comply with all applicable legislation, statutes and regulations governing the research.</w:t>
      </w:r>
    </w:p>
    <w:p w14:paraId="39DD8DD7" w14:textId="739E28FC" w:rsidR="00E352FF" w:rsidRPr="002D04BA" w:rsidRDefault="00940C9C" w:rsidP="0049259A">
      <w:pPr>
        <w:pStyle w:val="MultiLevel1"/>
        <w:spacing w:before="240"/>
        <w:rPr>
          <w:lang w:val="en-AU"/>
        </w:rPr>
      </w:pPr>
      <w:r w:rsidRPr="002D04BA">
        <w:rPr>
          <w:lang w:val="en-AU"/>
        </w:rPr>
        <w:t xml:space="preserve">Comply with any special conditions contained in Part </w:t>
      </w:r>
      <w:r w:rsidR="004F1833">
        <w:rPr>
          <w:lang w:val="en-AU"/>
        </w:rPr>
        <w:t>10</w:t>
      </w:r>
      <w:r w:rsidRPr="002D04BA">
        <w:rPr>
          <w:lang w:val="en-AU"/>
        </w:rPr>
        <w:t xml:space="preserve"> of the First Schedule.</w:t>
      </w:r>
    </w:p>
    <w:p w14:paraId="03973BF6" w14:textId="77777777" w:rsidR="003E4C65" w:rsidRPr="002D04BA" w:rsidRDefault="003E4C65" w:rsidP="0049259A">
      <w:pPr>
        <w:spacing w:before="240" w:after="240"/>
        <w:rPr>
          <w:rFonts w:ascii="Franklin Gothic Book" w:hAnsi="Franklin Gothic Book"/>
          <w:b/>
          <w:sz w:val="28"/>
          <w:szCs w:val="28"/>
          <w:lang w:val="en-AU"/>
        </w:rPr>
      </w:pPr>
      <w:r w:rsidRPr="002D04BA">
        <w:rPr>
          <w:rFonts w:ascii="Franklin Gothic Book" w:hAnsi="Franklin Gothic Book"/>
          <w:b/>
          <w:sz w:val="28"/>
          <w:szCs w:val="28"/>
          <w:lang w:val="en-AU"/>
        </w:rPr>
        <w:br w:type="page"/>
      </w:r>
    </w:p>
    <w:p w14:paraId="5BE41173" w14:textId="77777777" w:rsidR="00E352FF" w:rsidRPr="003126E5" w:rsidRDefault="00B3572B" w:rsidP="003126E5">
      <w:pPr>
        <w:jc w:val="center"/>
        <w:rPr>
          <w:b/>
          <w:lang w:val="en-AU"/>
        </w:rPr>
      </w:pPr>
      <w:bookmarkStart w:id="26" w:name="_Toc505772139"/>
      <w:r w:rsidRPr="003126E5">
        <w:rPr>
          <w:b/>
          <w:lang w:val="en-AU"/>
        </w:rPr>
        <w:lastRenderedPageBreak/>
        <w:t>THIRD</w:t>
      </w:r>
      <w:r w:rsidR="001B4F4A" w:rsidRPr="003126E5">
        <w:rPr>
          <w:b/>
          <w:lang w:val="en-AU"/>
        </w:rPr>
        <w:t xml:space="preserve"> SCHEDULE</w:t>
      </w:r>
      <w:r w:rsidR="00F37A65" w:rsidRPr="003126E5">
        <w:rPr>
          <w:b/>
          <w:lang w:val="en-AU"/>
        </w:rPr>
        <w:br/>
      </w:r>
      <w:r w:rsidR="00320A48" w:rsidRPr="003126E5">
        <w:rPr>
          <w:b/>
          <w:lang w:val="en-AU"/>
        </w:rPr>
        <w:t>RESEARCH ACTIVITY DETAILS AND FUNDING</w:t>
      </w:r>
      <w:bookmarkEnd w:id="26"/>
    </w:p>
    <w:p w14:paraId="577E54BF" w14:textId="77777777" w:rsidR="00AA269F" w:rsidRPr="002D04BA" w:rsidRDefault="00AA269F" w:rsidP="00C06189">
      <w:pPr>
        <w:jc w:val="both"/>
        <w:rPr>
          <w:lang w:val="en-AU"/>
        </w:rPr>
      </w:pPr>
    </w:p>
    <w:tbl>
      <w:tblPr>
        <w:tblW w:w="9067" w:type="dxa"/>
        <w:tblLook w:val="04A0" w:firstRow="1" w:lastRow="0" w:firstColumn="1" w:lastColumn="0" w:noHBand="0" w:noVBand="1"/>
      </w:tblPr>
      <w:tblGrid>
        <w:gridCol w:w="1667"/>
        <w:gridCol w:w="1707"/>
        <w:gridCol w:w="1707"/>
        <w:gridCol w:w="1707"/>
        <w:gridCol w:w="2279"/>
      </w:tblGrid>
      <w:tr w:rsidR="00C31C1B" w:rsidRPr="002D04BA" w14:paraId="1201DAFD" w14:textId="77777777" w:rsidTr="005E5F9D">
        <w:tc>
          <w:tcPr>
            <w:tcW w:w="1667" w:type="dxa"/>
          </w:tcPr>
          <w:p w14:paraId="248619C7" w14:textId="77777777" w:rsidR="00C31C1B" w:rsidRPr="002D04BA" w:rsidRDefault="00401BF5" w:rsidP="00F35341">
            <w:pPr>
              <w:rPr>
                <w:lang w:val="en-AU"/>
              </w:rPr>
            </w:pPr>
            <w:r>
              <w:rPr>
                <w:lang w:val="en-AU"/>
              </w:rPr>
              <w:t>Research Provider</w:t>
            </w:r>
          </w:p>
          <w:p w14:paraId="47979A78" w14:textId="77777777" w:rsidR="00C31C1B" w:rsidRPr="002D04BA" w:rsidRDefault="00C31C1B" w:rsidP="00F35341">
            <w:pPr>
              <w:rPr>
                <w:lang w:val="en-AU"/>
              </w:rPr>
            </w:pPr>
          </w:p>
        </w:tc>
        <w:tc>
          <w:tcPr>
            <w:tcW w:w="7400" w:type="dxa"/>
            <w:gridSpan w:val="4"/>
          </w:tcPr>
          <w:p w14:paraId="1E0DC9C2" w14:textId="77777777" w:rsidR="00C31C1B" w:rsidRPr="002D04BA" w:rsidRDefault="00C31C1B" w:rsidP="00F35341">
            <w:pPr>
              <w:rPr>
                <w:lang w:val="en-AU"/>
              </w:rPr>
            </w:pPr>
          </w:p>
        </w:tc>
      </w:tr>
      <w:tr w:rsidR="00C31C1B" w:rsidRPr="002D04BA" w14:paraId="4F6A14BC" w14:textId="77777777" w:rsidTr="005E5F9D">
        <w:tc>
          <w:tcPr>
            <w:tcW w:w="1667" w:type="dxa"/>
          </w:tcPr>
          <w:p w14:paraId="6C3AE8A2" w14:textId="77777777" w:rsidR="00C31C1B" w:rsidRPr="002D04BA" w:rsidRDefault="00C31C1B" w:rsidP="00F35341">
            <w:pPr>
              <w:rPr>
                <w:lang w:val="en-AU"/>
              </w:rPr>
            </w:pPr>
            <w:r w:rsidRPr="002D04BA">
              <w:rPr>
                <w:lang w:val="en-AU"/>
              </w:rPr>
              <w:t>Contract Type</w:t>
            </w:r>
          </w:p>
          <w:p w14:paraId="2AFB8F0E" w14:textId="77777777" w:rsidR="00C31C1B" w:rsidRPr="002D04BA" w:rsidRDefault="00C31C1B" w:rsidP="00F35341">
            <w:pPr>
              <w:rPr>
                <w:lang w:val="en-AU"/>
              </w:rPr>
            </w:pPr>
          </w:p>
        </w:tc>
        <w:tc>
          <w:tcPr>
            <w:tcW w:w="7400" w:type="dxa"/>
            <w:gridSpan w:val="4"/>
          </w:tcPr>
          <w:p w14:paraId="0FABDDD6" w14:textId="77777777" w:rsidR="00C31C1B" w:rsidRPr="002D04BA" w:rsidRDefault="00C31C1B" w:rsidP="00B3572B">
            <w:pPr>
              <w:jc w:val="center"/>
              <w:rPr>
                <w:lang w:val="en-AU"/>
              </w:rPr>
            </w:pPr>
          </w:p>
        </w:tc>
      </w:tr>
      <w:tr w:rsidR="00C31C1B" w:rsidRPr="002D04BA" w14:paraId="054BA386" w14:textId="77777777" w:rsidTr="005E5F9D">
        <w:tc>
          <w:tcPr>
            <w:tcW w:w="1667" w:type="dxa"/>
          </w:tcPr>
          <w:p w14:paraId="33AA60C4" w14:textId="77777777" w:rsidR="00C31C1B" w:rsidRPr="002D04BA" w:rsidRDefault="00C31C1B" w:rsidP="00F35341">
            <w:pPr>
              <w:rPr>
                <w:lang w:val="en-AU"/>
              </w:rPr>
            </w:pPr>
            <w:r w:rsidRPr="002D04BA">
              <w:rPr>
                <w:lang w:val="en-AU"/>
              </w:rPr>
              <w:t>Contract Number</w:t>
            </w:r>
          </w:p>
          <w:p w14:paraId="2A4F0B55" w14:textId="77777777" w:rsidR="00C31C1B" w:rsidRPr="002D04BA" w:rsidRDefault="00C31C1B" w:rsidP="00F35341">
            <w:pPr>
              <w:rPr>
                <w:lang w:val="en-AU"/>
              </w:rPr>
            </w:pPr>
          </w:p>
        </w:tc>
        <w:tc>
          <w:tcPr>
            <w:tcW w:w="7400" w:type="dxa"/>
            <w:gridSpan w:val="4"/>
          </w:tcPr>
          <w:p w14:paraId="35728456" w14:textId="77777777" w:rsidR="00C31C1B" w:rsidRPr="002D04BA" w:rsidRDefault="00C31C1B" w:rsidP="00B3572B">
            <w:pPr>
              <w:jc w:val="center"/>
              <w:rPr>
                <w:lang w:val="en-AU"/>
              </w:rPr>
            </w:pPr>
          </w:p>
        </w:tc>
      </w:tr>
      <w:tr w:rsidR="00C31C1B" w:rsidRPr="002D04BA" w14:paraId="5CC70E21" w14:textId="77777777" w:rsidTr="005E5F9D">
        <w:tc>
          <w:tcPr>
            <w:tcW w:w="1667" w:type="dxa"/>
          </w:tcPr>
          <w:p w14:paraId="41CCFBB5" w14:textId="77777777" w:rsidR="00C31C1B" w:rsidRPr="002D04BA" w:rsidRDefault="00C31C1B" w:rsidP="00F35341">
            <w:pPr>
              <w:rPr>
                <w:lang w:val="en-AU"/>
              </w:rPr>
            </w:pPr>
            <w:r w:rsidRPr="002D04BA">
              <w:rPr>
                <w:lang w:val="en-AU"/>
              </w:rPr>
              <w:t xml:space="preserve">First Named Investigator </w:t>
            </w:r>
          </w:p>
          <w:p w14:paraId="6FE13926" w14:textId="77777777" w:rsidR="00C31C1B" w:rsidRPr="002D04BA" w:rsidRDefault="00C31C1B" w:rsidP="00F35341">
            <w:pPr>
              <w:rPr>
                <w:lang w:val="en-AU"/>
              </w:rPr>
            </w:pPr>
          </w:p>
        </w:tc>
        <w:tc>
          <w:tcPr>
            <w:tcW w:w="7400" w:type="dxa"/>
            <w:gridSpan w:val="4"/>
          </w:tcPr>
          <w:p w14:paraId="2E5A6450" w14:textId="77777777" w:rsidR="00C31C1B" w:rsidRPr="002D04BA" w:rsidRDefault="00C31C1B" w:rsidP="00F35341">
            <w:pPr>
              <w:rPr>
                <w:lang w:val="en-AU"/>
              </w:rPr>
            </w:pPr>
          </w:p>
        </w:tc>
      </w:tr>
      <w:tr w:rsidR="00C31C1B" w:rsidRPr="002D04BA" w14:paraId="084E3899" w14:textId="77777777" w:rsidTr="005E5F9D">
        <w:tc>
          <w:tcPr>
            <w:tcW w:w="1667" w:type="dxa"/>
          </w:tcPr>
          <w:p w14:paraId="5B75E340" w14:textId="77777777" w:rsidR="00C31C1B" w:rsidRPr="002D04BA" w:rsidRDefault="00C31C1B" w:rsidP="00F35341">
            <w:pPr>
              <w:rPr>
                <w:lang w:val="en-AU"/>
              </w:rPr>
            </w:pPr>
            <w:r w:rsidRPr="002D04BA">
              <w:rPr>
                <w:lang w:val="en-AU"/>
              </w:rPr>
              <w:t>Investigators</w:t>
            </w:r>
          </w:p>
          <w:p w14:paraId="549BF13B" w14:textId="77777777" w:rsidR="00C31C1B" w:rsidRPr="002D04BA" w:rsidRDefault="00C31C1B" w:rsidP="00F35341">
            <w:pPr>
              <w:rPr>
                <w:lang w:val="en-AU"/>
              </w:rPr>
            </w:pPr>
          </w:p>
        </w:tc>
        <w:tc>
          <w:tcPr>
            <w:tcW w:w="7400" w:type="dxa"/>
            <w:gridSpan w:val="4"/>
          </w:tcPr>
          <w:p w14:paraId="7D823C3F" w14:textId="77777777" w:rsidR="00C31C1B" w:rsidRPr="002D04BA" w:rsidRDefault="00C31C1B" w:rsidP="00B3572B">
            <w:pPr>
              <w:jc w:val="center"/>
              <w:rPr>
                <w:lang w:val="en-AU"/>
              </w:rPr>
            </w:pPr>
          </w:p>
        </w:tc>
      </w:tr>
      <w:tr w:rsidR="00C31C1B" w:rsidRPr="002D04BA" w14:paraId="2EC2458A" w14:textId="77777777" w:rsidTr="005E5F9D">
        <w:tc>
          <w:tcPr>
            <w:tcW w:w="1667" w:type="dxa"/>
          </w:tcPr>
          <w:p w14:paraId="3BDDF4DD" w14:textId="77777777" w:rsidR="00C31C1B" w:rsidRPr="002D04BA" w:rsidRDefault="00C31C1B" w:rsidP="00C31C1B">
            <w:pPr>
              <w:rPr>
                <w:lang w:val="en-AU"/>
              </w:rPr>
            </w:pPr>
            <w:r w:rsidRPr="002D04BA">
              <w:rPr>
                <w:lang w:val="en-AU"/>
              </w:rPr>
              <w:t>Title</w:t>
            </w:r>
          </w:p>
          <w:p w14:paraId="4D078D5D" w14:textId="77777777" w:rsidR="00C31C1B" w:rsidRPr="002D04BA" w:rsidRDefault="00C31C1B" w:rsidP="00C31C1B">
            <w:pPr>
              <w:rPr>
                <w:lang w:val="en-AU"/>
              </w:rPr>
            </w:pPr>
          </w:p>
        </w:tc>
        <w:tc>
          <w:tcPr>
            <w:tcW w:w="7400" w:type="dxa"/>
            <w:gridSpan w:val="4"/>
          </w:tcPr>
          <w:p w14:paraId="35C702C6" w14:textId="77777777" w:rsidR="00C31C1B" w:rsidRPr="002D04BA" w:rsidRDefault="00C31C1B" w:rsidP="00B3572B">
            <w:pPr>
              <w:jc w:val="center"/>
              <w:rPr>
                <w:lang w:val="en-AU"/>
              </w:rPr>
            </w:pPr>
          </w:p>
        </w:tc>
      </w:tr>
      <w:tr w:rsidR="00C31C1B" w:rsidRPr="002D04BA" w14:paraId="39CABEC9" w14:textId="77777777" w:rsidTr="005E5F9D">
        <w:tc>
          <w:tcPr>
            <w:tcW w:w="1667" w:type="dxa"/>
          </w:tcPr>
          <w:p w14:paraId="6DF29047" w14:textId="77777777" w:rsidR="00C31C1B" w:rsidRPr="002D04BA" w:rsidRDefault="00C31C1B" w:rsidP="00C31C1B">
            <w:pPr>
              <w:rPr>
                <w:lang w:val="en-AU"/>
              </w:rPr>
            </w:pPr>
            <w:r w:rsidRPr="002D04BA">
              <w:rPr>
                <w:lang w:val="en-AU"/>
              </w:rPr>
              <w:t>Start Date</w:t>
            </w:r>
          </w:p>
        </w:tc>
        <w:tc>
          <w:tcPr>
            <w:tcW w:w="1707" w:type="dxa"/>
          </w:tcPr>
          <w:p w14:paraId="0D95E922" w14:textId="77777777" w:rsidR="00C31C1B" w:rsidRPr="002D04BA" w:rsidRDefault="00C31C1B" w:rsidP="00B3572B">
            <w:pPr>
              <w:jc w:val="center"/>
              <w:rPr>
                <w:lang w:val="en-AU"/>
              </w:rPr>
            </w:pPr>
          </w:p>
        </w:tc>
        <w:tc>
          <w:tcPr>
            <w:tcW w:w="1707" w:type="dxa"/>
          </w:tcPr>
          <w:p w14:paraId="4B1D8236" w14:textId="77777777" w:rsidR="00C31C1B" w:rsidRPr="002D04BA" w:rsidRDefault="00C31C1B" w:rsidP="00F35341">
            <w:pPr>
              <w:rPr>
                <w:lang w:val="en-AU"/>
              </w:rPr>
            </w:pPr>
            <w:r w:rsidRPr="002D04BA">
              <w:rPr>
                <w:lang w:val="en-AU"/>
              </w:rPr>
              <w:t>Completion Date</w:t>
            </w:r>
          </w:p>
        </w:tc>
        <w:tc>
          <w:tcPr>
            <w:tcW w:w="1707" w:type="dxa"/>
          </w:tcPr>
          <w:p w14:paraId="461928AF" w14:textId="77777777" w:rsidR="00C31C1B" w:rsidRPr="002D04BA" w:rsidRDefault="00C31C1B" w:rsidP="00F35341">
            <w:pPr>
              <w:rPr>
                <w:lang w:val="en-AU"/>
              </w:rPr>
            </w:pPr>
          </w:p>
        </w:tc>
        <w:tc>
          <w:tcPr>
            <w:tcW w:w="2279" w:type="dxa"/>
          </w:tcPr>
          <w:p w14:paraId="4E3A9DF6" w14:textId="77777777" w:rsidR="00C31C1B" w:rsidRPr="002D04BA" w:rsidRDefault="00C31C1B" w:rsidP="00F35341">
            <w:pPr>
              <w:rPr>
                <w:lang w:val="en-AU"/>
              </w:rPr>
            </w:pPr>
            <w:r w:rsidRPr="002D04BA">
              <w:rPr>
                <w:lang w:val="en-AU"/>
              </w:rPr>
              <w:t>Term</w:t>
            </w:r>
          </w:p>
        </w:tc>
      </w:tr>
      <w:tr w:rsidR="00C31C1B" w:rsidRPr="002D04BA" w14:paraId="7D6090F4" w14:textId="77777777" w:rsidTr="005E5F9D">
        <w:tc>
          <w:tcPr>
            <w:tcW w:w="1667" w:type="dxa"/>
          </w:tcPr>
          <w:p w14:paraId="3205E562" w14:textId="77777777" w:rsidR="00C31C1B" w:rsidRPr="002D04BA" w:rsidRDefault="00C31C1B" w:rsidP="00C31C1B">
            <w:pPr>
              <w:rPr>
                <w:lang w:val="en-AU"/>
              </w:rPr>
            </w:pPr>
            <w:r w:rsidRPr="002D04BA">
              <w:rPr>
                <w:lang w:val="en-AU"/>
              </w:rPr>
              <w:t>Organisations sharing in funding</w:t>
            </w:r>
          </w:p>
          <w:p w14:paraId="273DBB91" w14:textId="77777777" w:rsidR="00ED38C9" w:rsidRPr="002D04BA" w:rsidRDefault="00ED38C9" w:rsidP="00C31C1B">
            <w:pPr>
              <w:rPr>
                <w:lang w:val="en-AU"/>
              </w:rPr>
            </w:pPr>
          </w:p>
        </w:tc>
        <w:tc>
          <w:tcPr>
            <w:tcW w:w="7400" w:type="dxa"/>
            <w:gridSpan w:val="4"/>
          </w:tcPr>
          <w:p w14:paraId="065170C9" w14:textId="77777777" w:rsidR="00C31C1B" w:rsidRPr="002D04BA" w:rsidRDefault="00C31C1B" w:rsidP="00B3572B">
            <w:pPr>
              <w:jc w:val="center"/>
              <w:rPr>
                <w:lang w:val="en-AU"/>
              </w:rPr>
            </w:pPr>
          </w:p>
        </w:tc>
      </w:tr>
      <w:tr w:rsidR="00C31C1B" w:rsidRPr="002D04BA" w14:paraId="358B995D" w14:textId="77777777" w:rsidTr="005E5F9D">
        <w:tc>
          <w:tcPr>
            <w:tcW w:w="1667" w:type="dxa"/>
          </w:tcPr>
          <w:p w14:paraId="7CA5DAD8" w14:textId="77777777" w:rsidR="00C31C1B" w:rsidRPr="002D04BA" w:rsidRDefault="00C31C1B" w:rsidP="00C31C1B">
            <w:pPr>
              <w:rPr>
                <w:lang w:val="en-AU"/>
              </w:rPr>
            </w:pPr>
            <w:r w:rsidRPr="002D04BA">
              <w:rPr>
                <w:lang w:val="en-AU"/>
              </w:rPr>
              <w:t>Reporting Dates</w:t>
            </w:r>
          </w:p>
          <w:p w14:paraId="01C99A91" w14:textId="77777777" w:rsidR="00ED38C9" w:rsidRPr="002D04BA" w:rsidRDefault="00ED38C9" w:rsidP="00C31C1B">
            <w:pPr>
              <w:rPr>
                <w:lang w:val="en-AU"/>
              </w:rPr>
            </w:pPr>
          </w:p>
        </w:tc>
        <w:tc>
          <w:tcPr>
            <w:tcW w:w="7400" w:type="dxa"/>
            <w:gridSpan w:val="4"/>
          </w:tcPr>
          <w:p w14:paraId="2E3B5729" w14:textId="77777777" w:rsidR="00C31C1B" w:rsidRPr="002D04BA" w:rsidRDefault="00C31C1B" w:rsidP="00B3572B">
            <w:pPr>
              <w:jc w:val="center"/>
              <w:rPr>
                <w:lang w:val="en-AU"/>
              </w:rPr>
            </w:pPr>
          </w:p>
        </w:tc>
      </w:tr>
      <w:tr w:rsidR="00C31C1B" w:rsidRPr="002D04BA" w14:paraId="25E987B2" w14:textId="77777777" w:rsidTr="005E5F9D">
        <w:tc>
          <w:tcPr>
            <w:tcW w:w="1667" w:type="dxa"/>
          </w:tcPr>
          <w:p w14:paraId="47874A9E" w14:textId="77777777" w:rsidR="00C31C1B" w:rsidRPr="002D04BA" w:rsidRDefault="00C31C1B" w:rsidP="00C31C1B">
            <w:pPr>
              <w:rPr>
                <w:lang w:val="en-AU"/>
              </w:rPr>
            </w:pPr>
          </w:p>
        </w:tc>
        <w:tc>
          <w:tcPr>
            <w:tcW w:w="7400" w:type="dxa"/>
            <w:gridSpan w:val="4"/>
          </w:tcPr>
          <w:p w14:paraId="2C467454" w14:textId="77777777" w:rsidR="00C31C1B" w:rsidRPr="002D04BA" w:rsidRDefault="00C31C1B" w:rsidP="00B3572B">
            <w:pPr>
              <w:jc w:val="center"/>
              <w:rPr>
                <w:lang w:val="en-AU"/>
              </w:rPr>
            </w:pPr>
          </w:p>
        </w:tc>
      </w:tr>
      <w:tr w:rsidR="00C31C1B" w:rsidRPr="002D04BA" w14:paraId="24E4F637" w14:textId="77777777" w:rsidTr="005E5F9D">
        <w:tc>
          <w:tcPr>
            <w:tcW w:w="1667" w:type="dxa"/>
          </w:tcPr>
          <w:p w14:paraId="0B076E97" w14:textId="77777777" w:rsidR="00C31C1B" w:rsidRPr="002D04BA" w:rsidRDefault="00C31C1B" w:rsidP="00C31C1B">
            <w:pPr>
              <w:rPr>
                <w:lang w:val="en-AU"/>
              </w:rPr>
            </w:pPr>
            <w:r w:rsidRPr="002D04BA">
              <w:rPr>
                <w:lang w:val="en-AU"/>
              </w:rPr>
              <w:t>Budget notes</w:t>
            </w:r>
          </w:p>
        </w:tc>
        <w:tc>
          <w:tcPr>
            <w:tcW w:w="7400" w:type="dxa"/>
            <w:gridSpan w:val="4"/>
          </w:tcPr>
          <w:p w14:paraId="372A4FCD" w14:textId="77777777" w:rsidR="00E352FF" w:rsidRPr="002D04BA" w:rsidRDefault="003E344A" w:rsidP="00F35341">
            <w:pPr>
              <w:rPr>
                <w:lang w:val="en-AU"/>
              </w:rPr>
            </w:pPr>
            <w:r w:rsidRPr="002D04BA">
              <w:rPr>
                <w:lang w:val="en-AU"/>
              </w:rPr>
              <w:t>Notes:</w:t>
            </w:r>
          </w:p>
          <w:p w14:paraId="6D44471C" w14:textId="77777777" w:rsidR="00E352FF" w:rsidRPr="002D04BA" w:rsidRDefault="003E344A" w:rsidP="00F35341">
            <w:pPr>
              <w:rPr>
                <w:lang w:val="en-AU"/>
              </w:rPr>
            </w:pPr>
            <w:r w:rsidRPr="002D04BA">
              <w:rPr>
                <w:lang w:val="en-AU"/>
              </w:rPr>
              <w:t>Third Party Expenses that HRC will reimburse for:</w:t>
            </w:r>
          </w:p>
          <w:p w14:paraId="6F68DCA1" w14:textId="77777777" w:rsidR="00ED38C9" w:rsidRPr="002D04BA" w:rsidRDefault="00ED38C9" w:rsidP="00B3572B">
            <w:pPr>
              <w:jc w:val="center"/>
              <w:rPr>
                <w:lang w:val="en-AU"/>
              </w:rPr>
            </w:pPr>
          </w:p>
        </w:tc>
      </w:tr>
      <w:tr w:rsidR="00C31C1B" w:rsidRPr="002D04BA" w14:paraId="2CE48F73" w14:textId="77777777" w:rsidTr="005E5F9D">
        <w:tc>
          <w:tcPr>
            <w:tcW w:w="5081" w:type="dxa"/>
            <w:gridSpan w:val="3"/>
          </w:tcPr>
          <w:p w14:paraId="7EC65AD8" w14:textId="77777777" w:rsidR="00C31C1B" w:rsidRPr="002D04BA" w:rsidRDefault="00C31C1B" w:rsidP="00C31C1B">
            <w:pPr>
              <w:rPr>
                <w:lang w:val="en-AU"/>
              </w:rPr>
            </w:pPr>
            <w:r w:rsidRPr="002D04BA">
              <w:rPr>
                <w:lang w:val="en-AU"/>
              </w:rPr>
              <w:t>Budget Outline</w:t>
            </w:r>
          </w:p>
          <w:p w14:paraId="1A97F985" w14:textId="77777777" w:rsidR="00C31C1B" w:rsidRPr="002D04BA" w:rsidRDefault="00C31C1B" w:rsidP="00F35341">
            <w:pPr>
              <w:rPr>
                <w:lang w:val="en-AU"/>
              </w:rPr>
            </w:pPr>
            <w:r w:rsidRPr="002D04BA">
              <w:rPr>
                <w:lang w:val="en-AU"/>
              </w:rPr>
              <w:t>(GST Exclusive)</w:t>
            </w:r>
            <w:r w:rsidRPr="002D04BA">
              <w:rPr>
                <w:lang w:val="en-AU"/>
              </w:rPr>
              <w:tab/>
            </w:r>
            <w:r w:rsidRPr="002D04BA">
              <w:rPr>
                <w:lang w:val="en-AU"/>
              </w:rPr>
              <w:tab/>
            </w:r>
            <w:r w:rsidRPr="002D04BA">
              <w:rPr>
                <w:lang w:val="en-AU"/>
              </w:rPr>
              <w:tab/>
            </w:r>
            <w:r w:rsidRPr="002D04BA">
              <w:rPr>
                <w:lang w:val="en-AU"/>
              </w:rPr>
              <w:tab/>
              <w:t>$</w:t>
            </w:r>
          </w:p>
        </w:tc>
        <w:tc>
          <w:tcPr>
            <w:tcW w:w="3986" w:type="dxa"/>
            <w:gridSpan w:val="2"/>
          </w:tcPr>
          <w:p w14:paraId="534C3044" w14:textId="77777777" w:rsidR="00C31C1B" w:rsidRPr="002D04BA" w:rsidRDefault="00C31C1B" w:rsidP="00F35341">
            <w:pPr>
              <w:rPr>
                <w:lang w:val="en-AU"/>
              </w:rPr>
            </w:pPr>
            <w:r w:rsidRPr="002D04BA">
              <w:rPr>
                <w:lang w:val="en-AU"/>
              </w:rPr>
              <w:t>Key Persons</w:t>
            </w:r>
          </w:p>
        </w:tc>
      </w:tr>
      <w:tr w:rsidR="00C31C1B" w:rsidRPr="002D04BA" w14:paraId="33CC6696" w14:textId="77777777" w:rsidTr="005E5F9D">
        <w:tc>
          <w:tcPr>
            <w:tcW w:w="1667" w:type="dxa"/>
          </w:tcPr>
          <w:p w14:paraId="575FF416" w14:textId="77777777" w:rsidR="00C31C1B" w:rsidRPr="002D04BA" w:rsidRDefault="00C31C1B" w:rsidP="00C31C1B">
            <w:pPr>
              <w:rPr>
                <w:lang w:val="en-AU"/>
              </w:rPr>
            </w:pPr>
            <w:r w:rsidRPr="002D04BA">
              <w:rPr>
                <w:lang w:val="en-AU"/>
              </w:rPr>
              <w:t>Budget</w:t>
            </w:r>
          </w:p>
        </w:tc>
        <w:tc>
          <w:tcPr>
            <w:tcW w:w="3414" w:type="dxa"/>
            <w:gridSpan w:val="2"/>
          </w:tcPr>
          <w:p w14:paraId="1723CA82" w14:textId="77777777" w:rsidR="00C31C1B" w:rsidRPr="002D04BA" w:rsidRDefault="00C31C1B" w:rsidP="00B3572B">
            <w:pPr>
              <w:jc w:val="center"/>
              <w:rPr>
                <w:lang w:val="en-AU"/>
              </w:rPr>
            </w:pPr>
          </w:p>
        </w:tc>
        <w:tc>
          <w:tcPr>
            <w:tcW w:w="1707" w:type="dxa"/>
          </w:tcPr>
          <w:p w14:paraId="531CA0E3" w14:textId="77777777" w:rsidR="00C31C1B" w:rsidRPr="002D04BA" w:rsidRDefault="00C31C1B" w:rsidP="00B3572B">
            <w:pPr>
              <w:jc w:val="center"/>
              <w:rPr>
                <w:lang w:val="en-AU"/>
              </w:rPr>
            </w:pPr>
          </w:p>
        </w:tc>
        <w:tc>
          <w:tcPr>
            <w:tcW w:w="2279" w:type="dxa"/>
          </w:tcPr>
          <w:p w14:paraId="0C54FF22" w14:textId="77777777" w:rsidR="00C31C1B" w:rsidRPr="002D04BA" w:rsidRDefault="00C31C1B" w:rsidP="00B3572B">
            <w:pPr>
              <w:jc w:val="center"/>
              <w:rPr>
                <w:lang w:val="en-AU"/>
              </w:rPr>
            </w:pPr>
          </w:p>
        </w:tc>
      </w:tr>
      <w:tr w:rsidR="00C31C1B" w:rsidRPr="002D04BA" w14:paraId="7F297FA2" w14:textId="77777777" w:rsidTr="005E5F9D">
        <w:tc>
          <w:tcPr>
            <w:tcW w:w="1667" w:type="dxa"/>
          </w:tcPr>
          <w:p w14:paraId="43885AEA" w14:textId="77777777" w:rsidR="00C31C1B" w:rsidRPr="002D04BA" w:rsidRDefault="00C31C1B" w:rsidP="00C31C1B">
            <w:pPr>
              <w:rPr>
                <w:lang w:val="en-AU"/>
              </w:rPr>
            </w:pPr>
            <w:r w:rsidRPr="002D04BA">
              <w:rPr>
                <w:lang w:val="en-AU"/>
              </w:rPr>
              <w:t xml:space="preserve">Less amounts </w:t>
            </w:r>
            <w:r w:rsidR="00ED38C9" w:rsidRPr="002D04BA">
              <w:rPr>
                <w:lang w:val="en-AU"/>
              </w:rPr>
              <w:t>Administered</w:t>
            </w:r>
            <w:r w:rsidRPr="002D04BA">
              <w:rPr>
                <w:lang w:val="en-AU"/>
              </w:rPr>
              <w:t xml:space="preserve"> by HRC already</w:t>
            </w:r>
          </w:p>
        </w:tc>
        <w:tc>
          <w:tcPr>
            <w:tcW w:w="3414" w:type="dxa"/>
            <w:gridSpan w:val="2"/>
          </w:tcPr>
          <w:p w14:paraId="6114955A" w14:textId="77777777" w:rsidR="00C31C1B" w:rsidRPr="002D04BA" w:rsidRDefault="00C31C1B" w:rsidP="00B3572B">
            <w:pPr>
              <w:jc w:val="center"/>
              <w:rPr>
                <w:lang w:val="en-AU"/>
              </w:rPr>
            </w:pPr>
          </w:p>
        </w:tc>
        <w:tc>
          <w:tcPr>
            <w:tcW w:w="1707" w:type="dxa"/>
          </w:tcPr>
          <w:p w14:paraId="6DB28F6F" w14:textId="77777777" w:rsidR="00C31C1B" w:rsidRPr="002D04BA" w:rsidRDefault="00C31C1B" w:rsidP="00B3572B">
            <w:pPr>
              <w:jc w:val="center"/>
              <w:rPr>
                <w:lang w:val="en-AU"/>
              </w:rPr>
            </w:pPr>
          </w:p>
        </w:tc>
        <w:tc>
          <w:tcPr>
            <w:tcW w:w="2279" w:type="dxa"/>
          </w:tcPr>
          <w:p w14:paraId="76358B2F" w14:textId="77777777" w:rsidR="00C31C1B" w:rsidRPr="002D04BA" w:rsidRDefault="00C31C1B" w:rsidP="00B3572B">
            <w:pPr>
              <w:jc w:val="center"/>
              <w:rPr>
                <w:lang w:val="en-AU"/>
              </w:rPr>
            </w:pPr>
          </w:p>
        </w:tc>
      </w:tr>
      <w:tr w:rsidR="00C31C1B" w:rsidRPr="002D04BA" w14:paraId="4EEF0DBA" w14:textId="77777777" w:rsidTr="005E5F9D">
        <w:tc>
          <w:tcPr>
            <w:tcW w:w="1667" w:type="dxa"/>
          </w:tcPr>
          <w:p w14:paraId="761269E7" w14:textId="77777777" w:rsidR="00C31C1B" w:rsidRPr="002D04BA" w:rsidRDefault="00C31C1B" w:rsidP="00C31C1B">
            <w:pPr>
              <w:rPr>
                <w:lang w:val="en-AU"/>
              </w:rPr>
            </w:pPr>
            <w:r w:rsidRPr="002D04BA">
              <w:rPr>
                <w:lang w:val="en-AU"/>
              </w:rPr>
              <w:t>Total budget</w:t>
            </w:r>
          </w:p>
          <w:p w14:paraId="3B75AD18" w14:textId="77777777" w:rsidR="00C31C1B" w:rsidRPr="002D04BA" w:rsidRDefault="00C31C1B" w:rsidP="00C31C1B">
            <w:pPr>
              <w:rPr>
                <w:lang w:val="en-AU"/>
              </w:rPr>
            </w:pPr>
            <w:r w:rsidRPr="002D04BA">
              <w:rPr>
                <w:lang w:val="en-AU"/>
              </w:rPr>
              <w:t>Available for funding</w:t>
            </w:r>
          </w:p>
        </w:tc>
        <w:tc>
          <w:tcPr>
            <w:tcW w:w="3414" w:type="dxa"/>
            <w:gridSpan w:val="2"/>
          </w:tcPr>
          <w:p w14:paraId="2C7E3408" w14:textId="77777777" w:rsidR="00C31C1B" w:rsidRPr="002D04BA" w:rsidRDefault="00C31C1B" w:rsidP="00B3572B">
            <w:pPr>
              <w:jc w:val="center"/>
              <w:rPr>
                <w:lang w:val="en-AU"/>
              </w:rPr>
            </w:pPr>
          </w:p>
        </w:tc>
        <w:tc>
          <w:tcPr>
            <w:tcW w:w="1707" w:type="dxa"/>
          </w:tcPr>
          <w:p w14:paraId="009EE73C" w14:textId="77777777" w:rsidR="00C31C1B" w:rsidRPr="002D04BA" w:rsidRDefault="00ED38C9">
            <w:pPr>
              <w:rPr>
                <w:lang w:val="en-AU"/>
              </w:rPr>
            </w:pPr>
            <w:r w:rsidRPr="002D04BA">
              <w:rPr>
                <w:lang w:val="en-AU"/>
              </w:rPr>
              <w:t xml:space="preserve">Total FTE </w:t>
            </w:r>
            <w:r w:rsidR="00C31C1B" w:rsidRPr="002D04BA">
              <w:rPr>
                <w:lang w:val="en-AU"/>
              </w:rPr>
              <w:t xml:space="preserve">Person marked * have a time commitment only </w:t>
            </w:r>
          </w:p>
        </w:tc>
        <w:tc>
          <w:tcPr>
            <w:tcW w:w="2279" w:type="dxa"/>
          </w:tcPr>
          <w:p w14:paraId="6B19917B" w14:textId="77777777" w:rsidR="00C31C1B" w:rsidRPr="002D04BA" w:rsidRDefault="00C31C1B" w:rsidP="00B3572B">
            <w:pPr>
              <w:jc w:val="center"/>
              <w:rPr>
                <w:lang w:val="en-AU"/>
              </w:rPr>
            </w:pPr>
          </w:p>
        </w:tc>
      </w:tr>
    </w:tbl>
    <w:p w14:paraId="43EE691E" w14:textId="77777777" w:rsidR="00640220" w:rsidRPr="002D04BA" w:rsidRDefault="00640220" w:rsidP="00B3572B">
      <w:pPr>
        <w:jc w:val="center"/>
        <w:rPr>
          <w:lang w:val="en-AU"/>
        </w:rPr>
      </w:pPr>
    </w:p>
    <w:p w14:paraId="2C4387DB" w14:textId="77777777" w:rsidR="00640220" w:rsidRPr="002D04BA" w:rsidRDefault="00640220" w:rsidP="00B25643">
      <w:pPr>
        <w:rPr>
          <w:lang w:val="en-AU"/>
        </w:rPr>
      </w:pPr>
      <w:r w:rsidRPr="002D04BA">
        <w:rPr>
          <w:lang w:val="en-AU"/>
        </w:rPr>
        <w:t>Monthly Payment Schedule (Clause 6.1.2)</w:t>
      </w:r>
    </w:p>
    <w:p w14:paraId="35BF9BE0" w14:textId="77777777" w:rsidR="00640220" w:rsidRPr="002D04BA" w:rsidRDefault="00640220" w:rsidP="00B25643">
      <w:pPr>
        <w:rPr>
          <w:lang w:val="en-AU"/>
        </w:rPr>
      </w:pPr>
    </w:p>
    <w:p w14:paraId="12CBA683" w14:textId="77777777" w:rsidR="00640220" w:rsidRPr="002D04BA" w:rsidRDefault="00640220" w:rsidP="00B25643">
      <w:pPr>
        <w:rPr>
          <w:lang w:val="en-AU"/>
        </w:rPr>
      </w:pPr>
    </w:p>
    <w:tbl>
      <w:tblPr>
        <w:tblStyle w:val="TableGrid"/>
        <w:tblW w:w="0" w:type="auto"/>
        <w:tblLook w:val="04A0" w:firstRow="1" w:lastRow="0" w:firstColumn="1" w:lastColumn="0" w:noHBand="0" w:noVBand="1"/>
      </w:tblPr>
      <w:tblGrid>
        <w:gridCol w:w="4390"/>
        <w:gridCol w:w="3969"/>
      </w:tblGrid>
      <w:tr w:rsidR="00640220" w:rsidRPr="002D04BA" w14:paraId="0991715A" w14:textId="77777777" w:rsidTr="004F012E">
        <w:tc>
          <w:tcPr>
            <w:tcW w:w="4390" w:type="dxa"/>
          </w:tcPr>
          <w:p w14:paraId="29BFA3AB" w14:textId="77777777" w:rsidR="00640220" w:rsidRPr="002D04BA" w:rsidRDefault="00640220" w:rsidP="00640220">
            <w:pPr>
              <w:rPr>
                <w:b/>
                <w:lang w:val="en-AU"/>
              </w:rPr>
            </w:pPr>
            <w:r w:rsidRPr="002D04BA">
              <w:rPr>
                <w:b/>
                <w:lang w:val="en-AU"/>
              </w:rPr>
              <w:t>Payment Amount</w:t>
            </w:r>
          </w:p>
        </w:tc>
        <w:tc>
          <w:tcPr>
            <w:tcW w:w="3969" w:type="dxa"/>
          </w:tcPr>
          <w:p w14:paraId="37F693D0" w14:textId="77777777" w:rsidR="00640220" w:rsidRPr="002D04BA" w:rsidRDefault="00640220" w:rsidP="00640220">
            <w:pPr>
              <w:rPr>
                <w:b/>
                <w:lang w:val="en-AU"/>
              </w:rPr>
            </w:pPr>
            <w:r w:rsidRPr="002D04BA">
              <w:rPr>
                <w:b/>
                <w:lang w:val="en-AU"/>
              </w:rPr>
              <w:t>Date</w:t>
            </w:r>
          </w:p>
        </w:tc>
      </w:tr>
      <w:tr w:rsidR="00640220" w:rsidRPr="002D04BA" w14:paraId="29467EFF" w14:textId="77777777" w:rsidTr="004F012E">
        <w:tc>
          <w:tcPr>
            <w:tcW w:w="4390" w:type="dxa"/>
          </w:tcPr>
          <w:p w14:paraId="2BB6348E" w14:textId="77777777" w:rsidR="00640220" w:rsidRPr="002D04BA" w:rsidRDefault="00640220" w:rsidP="00640220">
            <w:pPr>
              <w:rPr>
                <w:lang w:val="en-AU"/>
              </w:rPr>
            </w:pPr>
          </w:p>
        </w:tc>
        <w:tc>
          <w:tcPr>
            <w:tcW w:w="3969" w:type="dxa"/>
          </w:tcPr>
          <w:p w14:paraId="080B0188" w14:textId="77777777" w:rsidR="00640220" w:rsidRPr="002D04BA" w:rsidRDefault="00640220" w:rsidP="00640220">
            <w:pPr>
              <w:rPr>
                <w:lang w:val="en-AU"/>
              </w:rPr>
            </w:pPr>
          </w:p>
        </w:tc>
      </w:tr>
      <w:tr w:rsidR="00640220" w:rsidRPr="002D04BA" w14:paraId="63F6D87F" w14:textId="77777777" w:rsidTr="004F012E">
        <w:tc>
          <w:tcPr>
            <w:tcW w:w="4390" w:type="dxa"/>
          </w:tcPr>
          <w:p w14:paraId="1082C625" w14:textId="77777777" w:rsidR="00640220" w:rsidRPr="002D04BA" w:rsidRDefault="00640220" w:rsidP="00640220">
            <w:pPr>
              <w:rPr>
                <w:lang w:val="en-AU"/>
              </w:rPr>
            </w:pPr>
          </w:p>
        </w:tc>
        <w:tc>
          <w:tcPr>
            <w:tcW w:w="3969" w:type="dxa"/>
          </w:tcPr>
          <w:p w14:paraId="03F83430" w14:textId="77777777" w:rsidR="00640220" w:rsidRPr="002D04BA" w:rsidRDefault="00640220" w:rsidP="00640220">
            <w:pPr>
              <w:rPr>
                <w:lang w:val="en-AU"/>
              </w:rPr>
            </w:pPr>
          </w:p>
        </w:tc>
      </w:tr>
    </w:tbl>
    <w:p w14:paraId="0FDC6FC8" w14:textId="77777777" w:rsidR="00640220" w:rsidRPr="002D04BA" w:rsidRDefault="00640220" w:rsidP="00B25643">
      <w:pPr>
        <w:rPr>
          <w:lang w:val="en-AU"/>
        </w:rPr>
      </w:pPr>
    </w:p>
    <w:p w14:paraId="16B917DC" w14:textId="77777777" w:rsidR="004009C6" w:rsidRPr="002D04BA" w:rsidRDefault="001B4F4A" w:rsidP="00E1421D">
      <w:pPr>
        <w:rPr>
          <w:rFonts w:ascii="Franklin Gothic Book" w:hAnsi="Franklin Gothic Book"/>
          <w:sz w:val="28"/>
          <w:szCs w:val="28"/>
          <w:lang w:val="en-AU"/>
        </w:rPr>
      </w:pPr>
      <w:r w:rsidRPr="002D04BA">
        <w:rPr>
          <w:lang w:val="en-AU"/>
        </w:rPr>
        <w:br w:type="page"/>
      </w:r>
    </w:p>
    <w:p w14:paraId="55D52258" w14:textId="77777777" w:rsidR="00C771C3" w:rsidRPr="002F602F" w:rsidRDefault="008440DD" w:rsidP="002F602F">
      <w:pPr>
        <w:jc w:val="center"/>
        <w:rPr>
          <w:b/>
          <w:lang w:val="en-AU"/>
        </w:rPr>
      </w:pPr>
      <w:bookmarkStart w:id="27" w:name="_Toc505772140"/>
      <w:r w:rsidRPr="002F602F">
        <w:rPr>
          <w:b/>
          <w:lang w:val="en-AU"/>
        </w:rPr>
        <w:lastRenderedPageBreak/>
        <w:t>FOURTH SCHEDULE</w:t>
      </w:r>
      <w:r w:rsidR="00F37A65" w:rsidRPr="002F602F">
        <w:rPr>
          <w:b/>
          <w:lang w:val="en-AU"/>
        </w:rPr>
        <w:t xml:space="preserve"> </w:t>
      </w:r>
      <w:r w:rsidR="00F37A65" w:rsidRPr="002F602F">
        <w:rPr>
          <w:b/>
          <w:lang w:val="en-AU"/>
        </w:rPr>
        <w:br/>
      </w:r>
      <w:r w:rsidR="00320A48" w:rsidRPr="002F602F">
        <w:rPr>
          <w:b/>
          <w:lang w:val="en-AU"/>
        </w:rPr>
        <w:t>RESEARCH OBJECTIVES INCLUDING MILESTONES</w:t>
      </w:r>
      <w:bookmarkEnd w:id="27"/>
    </w:p>
    <w:p w14:paraId="6C93787C" w14:textId="77777777" w:rsidR="00320A48" w:rsidRDefault="00320A48" w:rsidP="00025810">
      <w:pPr>
        <w:rPr>
          <w:lang w:val="en-AU"/>
        </w:rPr>
      </w:pPr>
    </w:p>
    <w:p w14:paraId="70822A2D" w14:textId="77777777" w:rsidR="00025810" w:rsidRDefault="00025810" w:rsidP="00025810">
      <w:pPr>
        <w:rPr>
          <w:lang w:val="en-AU"/>
        </w:rPr>
      </w:pPr>
    </w:p>
    <w:p w14:paraId="4C98E760" w14:textId="77777777" w:rsidR="00025810" w:rsidRDefault="00025810" w:rsidP="00025810">
      <w:pPr>
        <w:rPr>
          <w:lang w:val="en-AU"/>
        </w:rPr>
      </w:pPr>
    </w:p>
    <w:p w14:paraId="20F11E6D" w14:textId="77777777" w:rsidR="00025810" w:rsidRPr="002D04BA" w:rsidRDefault="00025810" w:rsidP="00025810">
      <w:pPr>
        <w:rPr>
          <w:lang w:val="en-AU"/>
        </w:rPr>
      </w:pPr>
    </w:p>
    <w:p w14:paraId="5D28F930" w14:textId="77777777" w:rsidR="008440DD" w:rsidRPr="002D04BA" w:rsidRDefault="008440DD" w:rsidP="00320A48">
      <w:pPr>
        <w:rPr>
          <w:lang w:val="en-AU"/>
        </w:rPr>
      </w:pPr>
      <w:r w:rsidRPr="002D04BA">
        <w:rPr>
          <w:lang w:val="en-AU"/>
        </w:rPr>
        <w:br w:type="page"/>
      </w:r>
    </w:p>
    <w:p w14:paraId="07EC8C1E" w14:textId="77777777" w:rsidR="00B5734A" w:rsidRPr="002F602F" w:rsidRDefault="00B5734A" w:rsidP="002F602F">
      <w:pPr>
        <w:jc w:val="center"/>
        <w:rPr>
          <w:b/>
          <w:lang w:val="en-AU"/>
        </w:rPr>
      </w:pPr>
      <w:bookmarkStart w:id="28" w:name="_Toc505772141"/>
      <w:r w:rsidRPr="002F602F">
        <w:rPr>
          <w:b/>
          <w:lang w:val="en-AU"/>
        </w:rPr>
        <w:lastRenderedPageBreak/>
        <w:t xml:space="preserve">FIFTH SCHEDULE </w:t>
      </w:r>
      <w:r w:rsidRPr="002F602F">
        <w:rPr>
          <w:b/>
          <w:lang w:val="en-AU"/>
        </w:rPr>
        <w:br/>
        <w:t>INTELLECTUAL PROPERTY RIGHTS</w:t>
      </w:r>
      <w:bookmarkEnd w:id="28"/>
    </w:p>
    <w:p w14:paraId="18C82109" w14:textId="77777777" w:rsidR="00B5734A" w:rsidRPr="002D04BA" w:rsidRDefault="00B5734A" w:rsidP="00045A03">
      <w:pPr>
        <w:pStyle w:val="MultiLevel1"/>
        <w:numPr>
          <w:ilvl w:val="0"/>
          <w:numId w:val="14"/>
        </w:numPr>
        <w:spacing w:before="240"/>
        <w:rPr>
          <w:lang w:val="en-AU"/>
        </w:rPr>
      </w:pPr>
      <w:r w:rsidRPr="002D04BA">
        <w:rPr>
          <w:lang w:val="en-AU"/>
        </w:rPr>
        <w:t xml:space="preserve">The </w:t>
      </w:r>
      <w:r w:rsidR="00401BF5">
        <w:rPr>
          <w:lang w:val="en-AU"/>
        </w:rPr>
        <w:t>Research Provider</w:t>
      </w:r>
      <w:r w:rsidRPr="002D04BA">
        <w:rPr>
          <w:lang w:val="en-AU"/>
        </w:rPr>
        <w:t xml:space="preserve"> acknowledges that HRC’s functions include:</w:t>
      </w:r>
    </w:p>
    <w:p w14:paraId="50A80A58" w14:textId="77777777" w:rsidR="00B5734A" w:rsidRPr="002D04BA" w:rsidRDefault="00B5734A" w:rsidP="00045A03">
      <w:pPr>
        <w:pStyle w:val="Multilevel2"/>
        <w:spacing w:before="240"/>
        <w:rPr>
          <w:lang w:val="en-AU"/>
        </w:rPr>
      </w:pPr>
      <w:r w:rsidRPr="002D04BA">
        <w:rPr>
          <w:lang w:val="en-AU"/>
        </w:rPr>
        <w:t>Administering funding for the purpose of implementing national health research policy;</w:t>
      </w:r>
    </w:p>
    <w:p w14:paraId="59A1B506" w14:textId="77777777" w:rsidR="00B5734A" w:rsidRPr="002D04BA" w:rsidRDefault="00B5734A" w:rsidP="00045A03">
      <w:pPr>
        <w:pStyle w:val="Multilevel2"/>
        <w:spacing w:before="240"/>
        <w:rPr>
          <w:lang w:val="en-AU"/>
        </w:rPr>
      </w:pPr>
      <w:r w:rsidRPr="002D04BA">
        <w:rPr>
          <w:lang w:val="en-AU"/>
        </w:rPr>
        <w:t>Fostering the recruitment, education, training and retention of those engaged in health research in New Zealand; and</w:t>
      </w:r>
    </w:p>
    <w:p w14:paraId="2BAA85F7" w14:textId="77777777" w:rsidR="00B5734A" w:rsidRPr="002D04BA" w:rsidRDefault="00B5734A" w:rsidP="00045A03">
      <w:pPr>
        <w:pStyle w:val="Multilevel2"/>
        <w:spacing w:before="240"/>
        <w:rPr>
          <w:lang w:val="en-AU"/>
        </w:rPr>
      </w:pPr>
      <w:r w:rsidRPr="002D04BA">
        <w:rPr>
          <w:lang w:val="en-AU"/>
        </w:rPr>
        <w:t>Promoting and disseminating the results of health research in ways that will be most effective in encouraging their contribution to health science, health policy and health care delivery.</w:t>
      </w:r>
    </w:p>
    <w:p w14:paraId="47E225F4" w14:textId="77777777" w:rsidR="00B5734A" w:rsidRPr="002D04BA" w:rsidRDefault="00B5734A" w:rsidP="00045A03">
      <w:pPr>
        <w:pStyle w:val="MultiLevel1"/>
        <w:spacing w:before="240"/>
        <w:rPr>
          <w:lang w:val="en-AU"/>
        </w:rPr>
      </w:pPr>
      <w:r w:rsidRPr="002D04BA">
        <w:rPr>
          <w:lang w:val="en-AU"/>
        </w:rPr>
        <w:t xml:space="preserve">In relation to the Research Material, the </w:t>
      </w:r>
      <w:r w:rsidR="00401BF5">
        <w:rPr>
          <w:lang w:val="en-AU"/>
        </w:rPr>
        <w:t>Research Provider</w:t>
      </w:r>
      <w:r w:rsidRPr="002D04BA">
        <w:rPr>
          <w:lang w:val="en-AU"/>
        </w:rPr>
        <w:t xml:space="preserve"> acknowledges that it is expected to:</w:t>
      </w:r>
    </w:p>
    <w:p w14:paraId="49D6D795" w14:textId="77777777" w:rsidR="00B5734A" w:rsidRPr="002D04BA" w:rsidRDefault="00B5734A" w:rsidP="00045A03">
      <w:pPr>
        <w:pStyle w:val="Multilevel2"/>
        <w:spacing w:before="240"/>
        <w:rPr>
          <w:lang w:val="en-AU"/>
        </w:rPr>
      </w:pPr>
      <w:r w:rsidRPr="002D04BA">
        <w:rPr>
          <w:lang w:val="en-AU"/>
        </w:rPr>
        <w:t xml:space="preserve">Ensure that the Research Material is assessed for any potential value beyond the peer review publication of the Research Material. Wherever possible, the Research Material shall be developed and/or disseminated so that the potential benefits of any New IP flow to health science, health policy, and health care delivery. Where any Research Material contains anything that can be commercially and economically protected as New IP the </w:t>
      </w:r>
      <w:r w:rsidR="00401BF5">
        <w:rPr>
          <w:lang w:val="en-AU"/>
        </w:rPr>
        <w:t>Research Provider</w:t>
      </w:r>
      <w:r w:rsidRPr="002D04BA">
        <w:rPr>
          <w:lang w:val="en-AU"/>
        </w:rPr>
        <w:t xml:space="preserve"> shall take reasonable steps to seek formal protection of this New IP;</w:t>
      </w:r>
    </w:p>
    <w:p w14:paraId="52195614" w14:textId="77777777" w:rsidR="00B5734A" w:rsidRPr="002D04BA" w:rsidRDefault="00B5734A" w:rsidP="00045A03">
      <w:pPr>
        <w:pStyle w:val="Multilevel2"/>
        <w:spacing w:before="240"/>
        <w:rPr>
          <w:lang w:val="en-AU"/>
        </w:rPr>
      </w:pPr>
      <w:r w:rsidRPr="002D04BA">
        <w:rPr>
          <w:lang w:val="en-AU"/>
        </w:rPr>
        <w:t>Encourage third party commercialisation of any New IP to obtain an economic return of HRC’s research investment; and</w:t>
      </w:r>
    </w:p>
    <w:p w14:paraId="31082D23" w14:textId="77777777" w:rsidR="00B5734A" w:rsidRPr="002D04BA" w:rsidRDefault="0063418A" w:rsidP="00045A03">
      <w:pPr>
        <w:pStyle w:val="Multilevel2"/>
        <w:spacing w:before="240"/>
        <w:rPr>
          <w:lang w:val="en-AU"/>
        </w:rPr>
      </w:pPr>
      <w:r w:rsidRPr="002D04BA">
        <w:rPr>
          <w:lang w:val="en-AU"/>
        </w:rPr>
        <w:t>Generally,</w:t>
      </w:r>
      <w:r w:rsidR="00B5734A" w:rsidRPr="002D04BA">
        <w:rPr>
          <w:lang w:val="en-AU"/>
        </w:rPr>
        <w:t xml:space="preserve"> maximise the impact of any New IP on health and economic outcomes, for the benefit of New Zealand.</w:t>
      </w:r>
    </w:p>
    <w:p w14:paraId="21B85276" w14:textId="77777777" w:rsidR="00B5734A" w:rsidRPr="002D04BA" w:rsidRDefault="00B5734A" w:rsidP="00045A03">
      <w:pPr>
        <w:pStyle w:val="MultiLevel1"/>
        <w:spacing w:before="240"/>
        <w:rPr>
          <w:lang w:val="en-AU"/>
        </w:rPr>
      </w:pPr>
      <w:r w:rsidRPr="002D04BA">
        <w:rPr>
          <w:lang w:val="en-AU"/>
        </w:rPr>
        <w:t xml:space="preserve">Subject to clause 7 of this Schedule, and acknowledging the matters set out in clauses 1 and 2 of this Schedule, the </w:t>
      </w:r>
      <w:r w:rsidR="00401BF5">
        <w:rPr>
          <w:lang w:val="en-AU"/>
        </w:rPr>
        <w:t>Research Provider</w:t>
      </w:r>
      <w:r w:rsidRPr="002D04BA">
        <w:rPr>
          <w:lang w:val="en-AU"/>
        </w:rPr>
        <w:t xml:space="preserve"> will own all New IP strictly on the basis that the </w:t>
      </w:r>
      <w:r w:rsidR="00401BF5">
        <w:rPr>
          <w:lang w:val="en-AU"/>
        </w:rPr>
        <w:t>Research Provider</w:t>
      </w:r>
      <w:r w:rsidRPr="002D04BA">
        <w:rPr>
          <w:lang w:val="en-AU"/>
        </w:rPr>
        <w:t xml:space="preserve"> will:</w:t>
      </w:r>
    </w:p>
    <w:p w14:paraId="37403BEE" w14:textId="77777777" w:rsidR="00B5734A" w:rsidRDefault="00F31E34" w:rsidP="00045A03">
      <w:pPr>
        <w:pStyle w:val="Multilevel2"/>
        <w:spacing w:before="240"/>
        <w:rPr>
          <w:lang w:val="en-AU"/>
        </w:rPr>
      </w:pPr>
      <w:r>
        <w:rPr>
          <w:lang w:val="en-AU"/>
        </w:rPr>
        <w:t xml:space="preserve">Ensure that </w:t>
      </w:r>
      <w:r w:rsidRPr="002D04BA">
        <w:rPr>
          <w:lang w:val="en-AU"/>
        </w:rPr>
        <w:t xml:space="preserve">the </w:t>
      </w:r>
      <w:r w:rsidR="00401BF5">
        <w:rPr>
          <w:lang w:val="en-AU"/>
        </w:rPr>
        <w:t>Research Provider</w:t>
      </w:r>
      <w:r w:rsidRPr="002D04BA">
        <w:rPr>
          <w:lang w:val="en-AU"/>
        </w:rPr>
        <w:t>’s employees, sub-</w:t>
      </w:r>
      <w:r w:rsidR="00401BF5">
        <w:rPr>
          <w:lang w:val="en-AU"/>
        </w:rPr>
        <w:t>Research Provider</w:t>
      </w:r>
      <w:r w:rsidRPr="002D04BA">
        <w:rPr>
          <w:lang w:val="en-AU"/>
        </w:rPr>
        <w:t>s and agents engaged in the Research Activity (</w:t>
      </w:r>
      <w:r w:rsidRPr="002D04BA">
        <w:rPr>
          <w:b/>
          <w:lang w:val="en-AU"/>
        </w:rPr>
        <w:t>Researchers</w:t>
      </w:r>
      <w:r w:rsidRPr="002D04BA">
        <w:rPr>
          <w:lang w:val="en-AU"/>
        </w:rPr>
        <w:t xml:space="preserve">) agree with the </w:t>
      </w:r>
      <w:r w:rsidR="00401BF5">
        <w:rPr>
          <w:lang w:val="en-AU"/>
        </w:rPr>
        <w:t>Research Provider</w:t>
      </w:r>
      <w:r w:rsidRPr="002D04BA">
        <w:rPr>
          <w:lang w:val="en-AU"/>
        </w:rPr>
        <w:t xml:space="preserve"> in writing that the </w:t>
      </w:r>
      <w:r w:rsidR="00401BF5">
        <w:rPr>
          <w:lang w:val="en-AU"/>
        </w:rPr>
        <w:t>Research Provider</w:t>
      </w:r>
      <w:r w:rsidRPr="002D04BA">
        <w:rPr>
          <w:lang w:val="en-AU"/>
        </w:rPr>
        <w:t xml:space="preserve"> owns all New IP immediately upon creation and to the extent required, the Researcher assigns, or will assign, all New IP and all moral rights in the New IP, to the </w:t>
      </w:r>
      <w:r w:rsidR="00401BF5">
        <w:rPr>
          <w:lang w:val="en-AU"/>
        </w:rPr>
        <w:t>Research Provider</w:t>
      </w:r>
      <w:r w:rsidRPr="002D04BA">
        <w:rPr>
          <w:lang w:val="en-AU"/>
        </w:rPr>
        <w:t>;</w:t>
      </w:r>
    </w:p>
    <w:p w14:paraId="3647E2BE" w14:textId="77777777" w:rsidR="00F31E34" w:rsidRDefault="00F31E34" w:rsidP="00045A03">
      <w:pPr>
        <w:pStyle w:val="Multilevel2"/>
        <w:spacing w:before="240"/>
        <w:rPr>
          <w:lang w:val="en-AU"/>
        </w:rPr>
      </w:pPr>
      <w:r>
        <w:rPr>
          <w:lang w:val="en-AU"/>
        </w:rPr>
        <w:t>Maintain</w:t>
      </w:r>
      <w:r w:rsidRPr="002D04BA">
        <w:rPr>
          <w:lang w:val="en-AU"/>
        </w:rPr>
        <w:t xml:space="preserve"> resources in place to undertake the processes and procedures for the discovery, invention, creation, assessment and development of New IP</w:t>
      </w:r>
      <w:r>
        <w:rPr>
          <w:lang w:val="en-AU"/>
        </w:rPr>
        <w:t>;</w:t>
      </w:r>
    </w:p>
    <w:p w14:paraId="7ED25F39" w14:textId="77777777" w:rsidR="00F31E34" w:rsidRDefault="00F31E34" w:rsidP="00045A03">
      <w:pPr>
        <w:pStyle w:val="Multilevel2"/>
        <w:spacing w:before="240"/>
        <w:rPr>
          <w:lang w:val="en-AU"/>
        </w:rPr>
      </w:pPr>
      <w:r>
        <w:rPr>
          <w:lang w:val="en-AU"/>
        </w:rPr>
        <w:t>P</w:t>
      </w:r>
      <w:r w:rsidRPr="002D04BA">
        <w:rPr>
          <w:lang w:val="en-AU"/>
        </w:rPr>
        <w:t>ursue all reasonable steps to secure protection of the New IP (including, without limitation, the registration of patents or trademarks) as soon practicable after they arise, balancing in each case the estimated commercial value of the New IP against the costs of different forms and degrees of protection;</w:t>
      </w:r>
    </w:p>
    <w:p w14:paraId="679C037E" w14:textId="77777777" w:rsidR="00F31E34" w:rsidRDefault="00F31E34" w:rsidP="00045A03">
      <w:pPr>
        <w:pStyle w:val="Multilevel2"/>
        <w:spacing w:before="240"/>
        <w:rPr>
          <w:lang w:val="en-AU"/>
        </w:rPr>
      </w:pPr>
      <w:r>
        <w:rPr>
          <w:lang w:val="en-AU"/>
        </w:rPr>
        <w:t xml:space="preserve">Ensure that the Researchers </w:t>
      </w:r>
      <w:r w:rsidRPr="002D04BA">
        <w:rPr>
          <w:lang w:val="en-AU"/>
        </w:rPr>
        <w:t xml:space="preserve">do not disclose the New IP (except to those within the </w:t>
      </w:r>
      <w:r w:rsidR="00401BF5">
        <w:rPr>
          <w:lang w:val="en-AU"/>
        </w:rPr>
        <w:t>Research Provider</w:t>
      </w:r>
      <w:r w:rsidRPr="002D04BA">
        <w:rPr>
          <w:lang w:val="en-AU"/>
        </w:rPr>
        <w:t xml:space="preserve"> who must be informed on a need to know basis) or use the New IP in any manner which is inconsistent with the </w:t>
      </w:r>
      <w:r w:rsidR="00401BF5">
        <w:rPr>
          <w:lang w:val="en-AU"/>
        </w:rPr>
        <w:t>Research Provider</w:t>
      </w:r>
      <w:r w:rsidRPr="002D04BA">
        <w:rPr>
          <w:lang w:val="en-AU"/>
        </w:rPr>
        <w:t>’s obligations under this Contract</w:t>
      </w:r>
      <w:r>
        <w:rPr>
          <w:lang w:val="en-AU"/>
        </w:rPr>
        <w:t>;</w:t>
      </w:r>
    </w:p>
    <w:p w14:paraId="673EE74A" w14:textId="77777777" w:rsidR="00331D77" w:rsidRDefault="00331D77" w:rsidP="00045A03">
      <w:pPr>
        <w:pStyle w:val="Multilevel2"/>
        <w:spacing w:before="240"/>
        <w:rPr>
          <w:lang w:val="en-AU"/>
        </w:rPr>
      </w:pPr>
      <w:r>
        <w:rPr>
          <w:lang w:val="en-AU"/>
        </w:rPr>
        <w:lastRenderedPageBreak/>
        <w:t>Provide to HRC a copy of any Research Material in the format reasonably requested by HRC in a reasonable timeframe on request from HRC (provided that shall be no longer than 20 B</w:t>
      </w:r>
      <w:r w:rsidR="00025810">
        <w:rPr>
          <w:lang w:val="en-AU"/>
        </w:rPr>
        <w:t>usiness Days from the request);</w:t>
      </w:r>
    </w:p>
    <w:p w14:paraId="733BFF03" w14:textId="77777777" w:rsidR="00F31E34" w:rsidRDefault="00F31E34" w:rsidP="00045A03">
      <w:pPr>
        <w:pStyle w:val="Multilevel2"/>
        <w:spacing w:before="240"/>
        <w:rPr>
          <w:lang w:val="en-AU"/>
        </w:rPr>
      </w:pPr>
      <w:r>
        <w:rPr>
          <w:lang w:val="en-AU"/>
        </w:rPr>
        <w:t>A</w:t>
      </w:r>
      <w:r w:rsidRPr="00F31E34">
        <w:rPr>
          <w:lang w:val="en-AU"/>
        </w:rPr>
        <w:t>cknowledge the contribution of HRC in any publication or public statements relating to the New IP;</w:t>
      </w:r>
    </w:p>
    <w:p w14:paraId="5FB2FCF7" w14:textId="77777777" w:rsidR="00F31E34" w:rsidRDefault="00F31E34" w:rsidP="00045A03">
      <w:pPr>
        <w:pStyle w:val="Multilevel2"/>
        <w:spacing w:before="240"/>
        <w:rPr>
          <w:lang w:val="en-AU"/>
        </w:rPr>
      </w:pPr>
      <w:r w:rsidRPr="002D04BA">
        <w:rPr>
          <w:lang w:val="en-AU"/>
        </w:rPr>
        <w:t xml:space="preserve">Report annually to HRC, and more often if requested by HRC (acting reasonably) on its progress on the impact generated by the development and dissemination of the realised and potential benefits of the New IP that flow to health science, health policy, and health care delivery. It will also report progress, including amount invested in commercialising New IP, and, if required minutes of decisions taken at meetings of the </w:t>
      </w:r>
      <w:r w:rsidR="00401BF5">
        <w:rPr>
          <w:lang w:val="en-AU"/>
        </w:rPr>
        <w:t>Research Provider</w:t>
      </w:r>
      <w:r w:rsidRPr="002D04BA">
        <w:rPr>
          <w:lang w:val="en-AU"/>
        </w:rPr>
        <w:t>s processes and procedures during the commercialisation process, from triage, proof of concept and pre-seed investment through to licensing and spin-out company formation</w:t>
      </w:r>
      <w:r>
        <w:rPr>
          <w:lang w:val="en-AU"/>
        </w:rPr>
        <w:t>;</w:t>
      </w:r>
    </w:p>
    <w:p w14:paraId="709F78B4" w14:textId="77777777" w:rsidR="00331D77" w:rsidRDefault="00331D77" w:rsidP="00045A03">
      <w:pPr>
        <w:pStyle w:val="Multilevel2"/>
        <w:spacing w:before="240"/>
        <w:rPr>
          <w:lang w:val="en-AU"/>
        </w:rPr>
      </w:pPr>
      <w:r w:rsidRPr="00F31E34">
        <w:rPr>
          <w:lang w:val="en-AU"/>
        </w:rPr>
        <w:t xml:space="preserve">The </w:t>
      </w:r>
      <w:r w:rsidR="00401BF5">
        <w:rPr>
          <w:lang w:val="en-AU"/>
        </w:rPr>
        <w:t>Research Provider</w:t>
      </w:r>
      <w:r w:rsidRPr="00F31E34">
        <w:rPr>
          <w:lang w:val="en-AU"/>
        </w:rPr>
        <w:t xml:space="preserve"> will, following the submission of </w:t>
      </w:r>
      <w:r w:rsidR="00401BF5">
        <w:rPr>
          <w:lang w:val="en-AU"/>
        </w:rPr>
        <w:t>Research Provider</w:t>
      </w:r>
      <w:r w:rsidRPr="00F31E34">
        <w:rPr>
          <w:lang w:val="en-AU"/>
        </w:rPr>
        <w:t xml:space="preserve"> progress reports, provide to HRC as soon as practicable such additional information on the nature and details of commercialisable New IP as </w:t>
      </w:r>
      <w:r>
        <w:rPr>
          <w:lang w:val="en-AU"/>
        </w:rPr>
        <w:t>HRC may reasonably request;</w:t>
      </w:r>
      <w:r w:rsidR="00045A03" w:rsidRPr="00045A03">
        <w:rPr>
          <w:lang w:val="en-AU"/>
        </w:rPr>
        <w:t xml:space="preserve"> </w:t>
      </w:r>
      <w:r w:rsidR="00045A03" w:rsidRPr="002D04BA">
        <w:rPr>
          <w:lang w:val="en-AU"/>
        </w:rPr>
        <w:t>and</w:t>
      </w:r>
    </w:p>
    <w:p w14:paraId="30E67D97" w14:textId="77777777" w:rsidR="00F31E34" w:rsidRDefault="00F31E34" w:rsidP="00045A03">
      <w:pPr>
        <w:pStyle w:val="Multilevel2"/>
        <w:spacing w:before="240"/>
        <w:rPr>
          <w:lang w:val="en-AU"/>
        </w:rPr>
      </w:pPr>
      <w:r w:rsidRPr="002D04BA">
        <w:rPr>
          <w:lang w:val="en-AU"/>
        </w:rPr>
        <w:t xml:space="preserve">Keep all matters relating to the New IP and its commercialisation in absolute confidence except where any part of that information is in the public domain, or is required by law to be disclosed, or it is necessary to disclose that information for the purpose of the </w:t>
      </w:r>
      <w:r w:rsidR="00401BF5">
        <w:rPr>
          <w:lang w:val="en-AU"/>
        </w:rPr>
        <w:t>Research Provider</w:t>
      </w:r>
      <w:r w:rsidRPr="002D04BA">
        <w:rPr>
          <w:lang w:val="en-AU"/>
        </w:rPr>
        <w:t xml:space="preserve"> fulfilling its o</w:t>
      </w:r>
      <w:r w:rsidR="00045A03">
        <w:rPr>
          <w:lang w:val="en-AU"/>
        </w:rPr>
        <w:t>bligations under this Schedule;.</w:t>
      </w:r>
    </w:p>
    <w:p w14:paraId="156CC86C" w14:textId="77777777" w:rsidR="00B5734A" w:rsidRPr="002D04BA" w:rsidRDefault="00B5734A" w:rsidP="00045A03">
      <w:pPr>
        <w:pStyle w:val="MultiLevel1"/>
        <w:spacing w:before="240"/>
        <w:rPr>
          <w:lang w:val="en-AU"/>
        </w:rPr>
      </w:pPr>
      <w:r w:rsidRPr="002D04BA">
        <w:rPr>
          <w:lang w:val="en-AU"/>
        </w:rPr>
        <w:t xml:space="preserve">The </w:t>
      </w:r>
      <w:r w:rsidR="00401BF5">
        <w:rPr>
          <w:lang w:val="en-AU"/>
        </w:rPr>
        <w:t>Research Provider</w:t>
      </w:r>
      <w:r w:rsidRPr="002D04BA">
        <w:rPr>
          <w:lang w:val="en-AU"/>
        </w:rPr>
        <w:t xml:space="preserve"> must ensure that any third party who is involved in the commercialisation of the New IP, is bound by the same obligations as the </w:t>
      </w:r>
      <w:r w:rsidR="00401BF5">
        <w:rPr>
          <w:lang w:val="en-AU"/>
        </w:rPr>
        <w:t>Research Provider</w:t>
      </w:r>
      <w:r w:rsidRPr="002D04BA">
        <w:rPr>
          <w:lang w:val="en-AU"/>
        </w:rPr>
        <w:t xml:space="preserve"> as set out in this Schedule and that such obligations are expressed to be for the benefit of and enforceable by HRC (and the </w:t>
      </w:r>
      <w:r w:rsidR="00401BF5">
        <w:rPr>
          <w:lang w:val="en-AU"/>
        </w:rPr>
        <w:t>Research Provider</w:t>
      </w:r>
      <w:r w:rsidRPr="002D04BA">
        <w:rPr>
          <w:lang w:val="en-AU"/>
        </w:rPr>
        <w:t xml:space="preserve"> must provide evidence of that to HRC upon request).</w:t>
      </w:r>
    </w:p>
    <w:p w14:paraId="0951A46A" w14:textId="77777777" w:rsidR="00B5734A" w:rsidRPr="00E50299" w:rsidRDefault="00B5734A" w:rsidP="00045A03">
      <w:pPr>
        <w:pStyle w:val="MultiLevel1"/>
        <w:spacing w:before="240"/>
        <w:rPr>
          <w:lang w:val="en-AU"/>
        </w:rPr>
      </w:pPr>
      <w:r w:rsidRPr="00E50299">
        <w:rPr>
          <w:lang w:val="en-AU"/>
        </w:rPr>
        <w:t xml:space="preserve">Where the </w:t>
      </w:r>
      <w:r w:rsidR="00401BF5">
        <w:rPr>
          <w:lang w:val="en-AU"/>
        </w:rPr>
        <w:t>Research Provider</w:t>
      </w:r>
      <w:r w:rsidRPr="00E50299">
        <w:rPr>
          <w:lang w:val="en-AU"/>
        </w:rPr>
        <w:t xml:space="preserve"> decides not to commercialise any New IP</w:t>
      </w:r>
      <w:r w:rsidR="00417392">
        <w:rPr>
          <w:lang w:val="en-AU"/>
        </w:rPr>
        <w:t xml:space="preserve"> </w:t>
      </w:r>
      <w:r w:rsidRPr="00E50299">
        <w:rPr>
          <w:lang w:val="en-AU"/>
        </w:rPr>
        <w:t xml:space="preserve">within 24 months of the New IP being discovered, invented, created or developed, </w:t>
      </w:r>
      <w:r w:rsidR="0011704B">
        <w:rPr>
          <w:lang w:val="en-AU"/>
        </w:rPr>
        <w:t xml:space="preserve">or following the end of that period ceases to invest in the advancement of the New IP, </w:t>
      </w:r>
      <w:r w:rsidRPr="00E50299">
        <w:rPr>
          <w:lang w:val="en-AU"/>
        </w:rPr>
        <w:t xml:space="preserve">the </w:t>
      </w:r>
      <w:r w:rsidR="00401BF5">
        <w:rPr>
          <w:lang w:val="en-AU"/>
        </w:rPr>
        <w:t>Research Provider</w:t>
      </w:r>
      <w:r w:rsidRPr="00E50299">
        <w:rPr>
          <w:lang w:val="en-AU"/>
        </w:rPr>
        <w:t xml:space="preserve"> shall upon request by HRC, assign the New IP to any third party nominated by HRC, at no cost, but otherwise on usual commercial terms for the purpose of that third party seeking to commercialise the New IP for the benefit of New Zealand. HRC shall pay any leg</w:t>
      </w:r>
      <w:r w:rsidR="007A3D69">
        <w:rPr>
          <w:lang w:val="en-AU"/>
        </w:rPr>
        <w:t>al and other out-of-</w:t>
      </w:r>
      <w:r w:rsidRPr="00E50299">
        <w:rPr>
          <w:lang w:val="en-AU"/>
        </w:rPr>
        <w:t>pocket costs associated with documenting the assignment of the New IP.</w:t>
      </w:r>
    </w:p>
    <w:p w14:paraId="1C1D2D6F" w14:textId="77777777" w:rsidR="00B5734A" w:rsidRPr="002D04BA" w:rsidRDefault="00B5734A" w:rsidP="00045A03">
      <w:pPr>
        <w:pStyle w:val="MultiLevel1"/>
        <w:spacing w:before="240"/>
        <w:rPr>
          <w:lang w:val="en-AU"/>
        </w:rPr>
      </w:pPr>
      <w:r w:rsidRPr="002D04BA">
        <w:rPr>
          <w:lang w:val="en-AU"/>
        </w:rPr>
        <w:t xml:space="preserve">The </w:t>
      </w:r>
      <w:r w:rsidR="00401BF5">
        <w:rPr>
          <w:lang w:val="en-AU"/>
        </w:rPr>
        <w:t>Research Provider</w:t>
      </w:r>
      <w:r w:rsidRPr="002D04BA">
        <w:rPr>
          <w:lang w:val="en-AU"/>
        </w:rPr>
        <w:t xml:space="preserve"> grants to HRC a permanent, non-exclusive, irrevocable, royalty-free, worldwide licence (including a right to sub-licence) to use, reproduce, publish and adapt the Research Material and any New IP for research purposes.</w:t>
      </w:r>
    </w:p>
    <w:p w14:paraId="2664B446" w14:textId="77777777" w:rsidR="00691031" w:rsidRDefault="00B5734A" w:rsidP="00045A03">
      <w:pPr>
        <w:pStyle w:val="MultiLevel1"/>
        <w:spacing w:before="240"/>
        <w:rPr>
          <w:lang w:val="en-AU"/>
        </w:rPr>
      </w:pPr>
      <w:r w:rsidRPr="00045A03">
        <w:rPr>
          <w:lang w:val="en-AU"/>
        </w:rPr>
        <w:t>Where there is a deed of agreement relating to Intellectual Property Rights (</w:t>
      </w:r>
      <w:r w:rsidRPr="00045A03">
        <w:rPr>
          <w:b/>
          <w:lang w:val="en-AU"/>
        </w:rPr>
        <w:t>Deed of Agreement</w:t>
      </w:r>
      <w:r w:rsidRPr="00045A03">
        <w:rPr>
          <w:lang w:val="en-AU"/>
        </w:rPr>
        <w:t xml:space="preserve">) in place between HRC and the </w:t>
      </w:r>
      <w:r w:rsidR="00401BF5" w:rsidRPr="00045A03">
        <w:rPr>
          <w:lang w:val="en-AU"/>
        </w:rPr>
        <w:t>Research Provider</w:t>
      </w:r>
      <w:r w:rsidRPr="00045A03">
        <w:rPr>
          <w:lang w:val="en-AU"/>
        </w:rPr>
        <w:t>, to the extent that there is an inconsistency between the terms of this Schedule and the terms of that Deed of Agreement, the terms of that Deed of Agreement shall prevail during the term of that Deed of Agreement. On expiry or termination of that Deed of Agreement the terms i</w:t>
      </w:r>
      <w:r w:rsidR="00E50299" w:rsidRPr="00045A03">
        <w:rPr>
          <w:lang w:val="en-AU"/>
        </w:rPr>
        <w:t>n this Schedule shall prevail.</w:t>
      </w:r>
      <w:r w:rsidR="00045A03">
        <w:rPr>
          <w:lang w:val="en-AU"/>
        </w:rPr>
        <w:t xml:space="preserve"> </w:t>
      </w:r>
    </w:p>
    <w:sectPr w:rsidR="00691031" w:rsidSect="00391842">
      <w:pgSz w:w="11907" w:h="16840" w:code="9"/>
      <w:pgMar w:top="1134" w:right="1275" w:bottom="1134" w:left="1701" w:header="720" w:footer="6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FA564" w14:textId="77777777" w:rsidR="00BD43E4" w:rsidRDefault="00BD43E4">
      <w:r>
        <w:separator/>
      </w:r>
    </w:p>
  </w:endnote>
  <w:endnote w:type="continuationSeparator" w:id="0">
    <w:p w14:paraId="77BF5EB3" w14:textId="77777777" w:rsidR="00BD43E4" w:rsidRDefault="00BD43E4">
      <w:r>
        <w:continuationSeparator/>
      </w:r>
    </w:p>
  </w:endnote>
  <w:endnote w:type="continuationNotice" w:id="1">
    <w:p w14:paraId="4E670222" w14:textId="77777777" w:rsidR="00BD43E4" w:rsidRDefault="00BD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B079" w14:textId="77777777" w:rsidR="00BA3C77" w:rsidRDefault="00BA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F452" w14:textId="51677EA6" w:rsidR="00AB7014" w:rsidRDefault="00AB7014">
    <w:pPr>
      <w:pStyle w:val="Footer"/>
    </w:pPr>
    <w:bookmarkStart w:id="22" w:name="Footer1x1"/>
    <w:r w:rsidRPr="00CD09BB">
      <w:t>MMH-030225-16-482-V4</w:t>
    </w:r>
    <w:bookmarkEnd w:id="22"/>
    <w:r w:rsidR="00BA3C77">
      <w:t xml:space="preserve">  </w:t>
    </w:r>
    <w:r>
      <w:t>HRC  Research Contract 201</w:t>
    </w:r>
    <w:r w:rsidR="007D5AF9">
      <w:t>9</w:t>
    </w:r>
  </w:p>
  <w:p w14:paraId="6E0AA10A" w14:textId="3CAFCC19" w:rsidR="00AB7014" w:rsidRDefault="00AB7014" w:rsidP="004552CB">
    <w:pPr>
      <w:pStyle w:val="Footer"/>
      <w:tabs>
        <w:tab w:val="left" w:pos="5340"/>
        <w:tab w:val="left" w:pos="6855"/>
        <w:tab w:val="left" w:pos="7050"/>
        <w:tab w:val="right" w:pos="8931"/>
      </w:tabs>
    </w:pPr>
    <w:r>
      <w:t>Version 4</w:t>
    </w:r>
    <w:r>
      <w:tab/>
    </w:r>
    <w:r>
      <w:tab/>
    </w:r>
    <w:r>
      <w:tab/>
    </w:r>
    <w:r>
      <w:tab/>
    </w:r>
  </w:p>
  <w:p w14:paraId="28D0DFC4" w14:textId="3F35BF43" w:rsidR="00AB7014" w:rsidRDefault="00AB7014" w:rsidP="004552CB">
    <w:pPr>
      <w:pStyle w:val="Footer"/>
      <w:tabs>
        <w:tab w:val="left" w:pos="8010"/>
      </w:tabs>
    </w:pPr>
    <w:r>
      <w:t>Copyright HRC 2019</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7130" w14:textId="77777777" w:rsidR="00AB7014" w:rsidRDefault="00AB7014" w:rsidP="00CA48A7">
    <w:pPr>
      <w:pStyle w:val="Footer"/>
      <w:tabs>
        <w:tab w:val="left" w:pos="3072"/>
      </w:tabs>
      <w:rPr>
        <w:noProof/>
      </w:rPr>
    </w:pPr>
    <w:bookmarkStart w:id="23" w:name="Footer1x2"/>
    <w:r w:rsidRPr="00CD09BB">
      <w:rPr>
        <w:noProof/>
      </w:rPr>
      <w:t>MMH-030225-16-482-V4</w:t>
    </w:r>
    <w:bookmarkEnd w:id="23"/>
    <w:r>
      <w:rPr>
        <w:noProof/>
      </w:rPr>
      <w:t>HRC Research Contract 2018</w:t>
    </w:r>
  </w:p>
  <w:p w14:paraId="42C83726" w14:textId="77777777" w:rsidR="00AB7014" w:rsidRDefault="00AB7014" w:rsidP="00CA48A7">
    <w:pPr>
      <w:pStyle w:val="Footer"/>
      <w:tabs>
        <w:tab w:val="left" w:pos="3072"/>
      </w:tabs>
      <w:rPr>
        <w:noProof/>
      </w:rPr>
    </w:pPr>
    <w:r>
      <w:rPr>
        <w:noProof/>
        <w:lang w:eastAsia="zh-CN"/>
      </w:rPr>
      <w:t xml:space="preserve">Version 2 </w:t>
    </w:r>
  </w:p>
  <w:p w14:paraId="15F8782F" w14:textId="77777777" w:rsidR="00AB7014" w:rsidRDefault="00AB7014" w:rsidP="00CA48A7">
    <w:pPr>
      <w:pStyle w:val="Footer"/>
    </w:pPr>
    <w:r>
      <w:t>Copyright HRC 2018</w:t>
    </w:r>
  </w:p>
  <w:p w14:paraId="78277292" w14:textId="77777777" w:rsidR="00AB7014" w:rsidRPr="00CA48A7" w:rsidRDefault="00AB7014" w:rsidP="00CA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4B88E" w14:textId="77777777" w:rsidR="00BD43E4" w:rsidRDefault="00BD43E4">
      <w:r>
        <w:separator/>
      </w:r>
    </w:p>
  </w:footnote>
  <w:footnote w:type="continuationSeparator" w:id="0">
    <w:p w14:paraId="3F03AAC1" w14:textId="77777777" w:rsidR="00BD43E4" w:rsidRDefault="00BD43E4">
      <w:r>
        <w:continuationSeparator/>
      </w:r>
    </w:p>
  </w:footnote>
  <w:footnote w:type="continuationNotice" w:id="1">
    <w:p w14:paraId="311B2C05" w14:textId="77777777" w:rsidR="00BD43E4" w:rsidRDefault="00BD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F92" w14:textId="77777777" w:rsidR="00BA3C77" w:rsidRDefault="00BA3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06951"/>
      <w:docPartObj>
        <w:docPartGallery w:val="Page Numbers (Top of Page)"/>
        <w:docPartUnique/>
      </w:docPartObj>
    </w:sdtPr>
    <w:sdtEndPr>
      <w:rPr>
        <w:noProof/>
      </w:rPr>
    </w:sdtEndPr>
    <w:sdtContent>
      <w:p w14:paraId="3CB13CB1" w14:textId="77777777" w:rsidR="00AB7014" w:rsidRDefault="00AB7014">
        <w:pPr>
          <w:pStyle w:val="Header"/>
        </w:pPr>
        <w:r>
          <w:fldChar w:fldCharType="begin"/>
        </w:r>
        <w:r>
          <w:instrText xml:space="preserve"> PAGE   \* MERGEFORMAT </w:instrText>
        </w:r>
        <w:r>
          <w:fldChar w:fldCharType="separate"/>
        </w:r>
        <w:r w:rsidR="00580360">
          <w:rPr>
            <w:noProof/>
          </w:rPr>
          <w:t>2</w:t>
        </w:r>
        <w:r>
          <w:rPr>
            <w:noProof/>
          </w:rPr>
          <w:fldChar w:fldCharType="end"/>
        </w:r>
      </w:p>
    </w:sdtContent>
  </w:sdt>
  <w:p w14:paraId="76721DAD" w14:textId="77777777" w:rsidR="00AB7014" w:rsidRDefault="00AB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CC09" w14:textId="77777777" w:rsidR="00BA3C77" w:rsidRDefault="00BA3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4DB1" w14:textId="77777777" w:rsidR="00AB7014" w:rsidRDefault="00AB7014">
    <w:pPr>
      <w:pStyle w:val="Header"/>
    </w:pPr>
  </w:p>
  <w:p w14:paraId="2E444031" w14:textId="77777777" w:rsidR="00AB7014" w:rsidRDefault="00AB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6C1D10"/>
    <w:lvl w:ilvl="0">
      <w:start w:val="1"/>
      <w:numFmt w:val="decimal"/>
      <w:pStyle w:val="ListNumber"/>
      <w:lvlText w:val="%1."/>
      <w:lvlJc w:val="left"/>
      <w:pPr>
        <w:tabs>
          <w:tab w:val="num" w:pos="360"/>
        </w:tabs>
        <w:ind w:left="360" w:hanging="360"/>
      </w:pPr>
      <w:rPr>
        <w:rFonts w:ascii="Arial" w:hAnsi="Arial" w:cs="Arial"/>
        <w:color w:val="000000"/>
        <w:sz w:val="21"/>
      </w:rPr>
    </w:lvl>
  </w:abstractNum>
  <w:abstractNum w:abstractNumId="1" w15:restartNumberingAfterBreak="0">
    <w:nsid w:val="FFFFFF89"/>
    <w:multiLevelType w:val="singleLevel"/>
    <w:tmpl w:val="0AEC46B4"/>
    <w:lvl w:ilvl="0">
      <w:start w:val="1"/>
      <w:numFmt w:val="bullet"/>
      <w:pStyle w:val="ListBullet"/>
      <w:lvlText w:val=""/>
      <w:lvlJc w:val="left"/>
      <w:pPr>
        <w:tabs>
          <w:tab w:val="num" w:pos="360"/>
        </w:tabs>
        <w:ind w:left="360" w:hanging="360"/>
      </w:pPr>
      <w:rPr>
        <w:rFonts w:ascii="Arial" w:hAnsi="Arial" w:cs="Arial" w:hint="default"/>
        <w:color w:val="000000"/>
        <w:sz w:val="21"/>
      </w:rPr>
    </w:lvl>
  </w:abstractNum>
  <w:abstractNum w:abstractNumId="2" w15:restartNumberingAfterBreak="0">
    <w:nsid w:val="FFFFFFFB"/>
    <w:multiLevelType w:val="multilevel"/>
    <w:tmpl w:val="ECC001B4"/>
    <w:lvl w:ilvl="0">
      <w:start w:val="1"/>
      <w:numFmt w:val="decimal"/>
      <w:lvlText w:val="%1."/>
      <w:lvlJc w:val="left"/>
      <w:pPr>
        <w:ind w:left="720" w:hanging="720"/>
      </w:pPr>
      <w:rPr>
        <w:rFonts w:ascii="Cambria" w:hAnsi="Cambria" w:cs="Arial" w:hint="default"/>
        <w:b/>
        <w:i w:val="0"/>
        <w:color w:val="000000"/>
        <w:sz w:val="21"/>
      </w:rPr>
    </w:lvl>
    <w:lvl w:ilvl="1">
      <w:start w:val="1"/>
      <w:numFmt w:val="decimal"/>
      <w:lvlText w:val="%1.%2"/>
      <w:lvlJc w:val="left"/>
      <w:pPr>
        <w:ind w:left="720" w:hanging="720"/>
      </w:pPr>
      <w:rPr>
        <w:rFonts w:asciiTheme="majorHAnsi" w:hAnsiTheme="majorHAnsi" w:cs="Arial" w:hint="default"/>
        <w:b w:val="0"/>
        <w:i w:val="0"/>
        <w:color w:val="000000"/>
        <w:sz w:val="21"/>
      </w:rPr>
    </w:lvl>
    <w:lvl w:ilvl="2">
      <w:start w:val="1"/>
      <w:numFmt w:val="decimal"/>
      <w:lvlText w:val="%1.%2.%3"/>
      <w:lvlJc w:val="left"/>
      <w:pPr>
        <w:ind w:left="1559" w:hanging="839"/>
      </w:pPr>
      <w:rPr>
        <w:rFonts w:asciiTheme="majorHAnsi" w:hAnsiTheme="majorHAnsi" w:cs="Arial" w:hint="default"/>
        <w:b w:val="0"/>
        <w:i w:val="0"/>
        <w:color w:val="000000"/>
        <w:sz w:val="21"/>
      </w:rPr>
    </w:lvl>
    <w:lvl w:ilvl="3">
      <w:start w:val="1"/>
      <w:numFmt w:val="lowerLetter"/>
      <w:lvlText w:val="(%4)"/>
      <w:lvlJc w:val="left"/>
      <w:pPr>
        <w:ind w:left="3404" w:hanging="851"/>
      </w:pPr>
      <w:rPr>
        <w:rFonts w:ascii="Arial" w:hAnsi="Arial" w:cs="Arial" w:hint="default"/>
        <w:b w:val="0"/>
        <w:i w:val="0"/>
        <w:color w:val="000000"/>
        <w:sz w:val="21"/>
      </w:rPr>
    </w:lvl>
    <w:lvl w:ilvl="4">
      <w:start w:val="1"/>
      <w:numFmt w:val="lowerRoman"/>
      <w:lvlText w:val="(%5)"/>
      <w:lvlJc w:val="left"/>
      <w:pPr>
        <w:ind w:left="4255" w:hanging="851"/>
      </w:pPr>
      <w:rPr>
        <w:rFonts w:ascii="Arial" w:hAnsi="Arial" w:cs="Arial" w:hint="default"/>
        <w:color w:val="000000"/>
        <w:sz w:val="21"/>
      </w:rPr>
    </w:lvl>
    <w:lvl w:ilvl="5">
      <w:start w:val="1"/>
      <w:numFmt w:val="none"/>
      <w:suff w:val="nothing"/>
      <w:lvlText w:val=""/>
      <w:lvlJc w:val="left"/>
      <w:pPr>
        <w:ind w:left="0" w:firstLine="0"/>
      </w:pPr>
      <w:rPr>
        <w:rFonts w:ascii="Arial" w:hAnsi="Arial" w:cs="Arial" w:hint="default"/>
        <w:color w:val="000000"/>
        <w:sz w:val="21"/>
      </w:rPr>
    </w:lvl>
    <w:lvl w:ilvl="6">
      <w:start w:val="1"/>
      <w:numFmt w:val="none"/>
      <w:suff w:val="nothing"/>
      <w:lvlText w:val=""/>
      <w:lvlJc w:val="left"/>
      <w:pPr>
        <w:ind w:left="0" w:firstLine="0"/>
      </w:pPr>
      <w:rPr>
        <w:rFonts w:ascii="Arial" w:hAnsi="Arial" w:cs="Arial" w:hint="default"/>
        <w:color w:val="000000"/>
        <w:sz w:val="21"/>
      </w:rPr>
    </w:lvl>
    <w:lvl w:ilvl="7">
      <w:start w:val="1"/>
      <w:numFmt w:val="none"/>
      <w:suff w:val="nothing"/>
      <w:lvlText w:val=""/>
      <w:lvlJc w:val="left"/>
      <w:pPr>
        <w:ind w:left="0" w:firstLine="0"/>
      </w:pPr>
      <w:rPr>
        <w:rFonts w:ascii="Arial" w:hAnsi="Arial" w:cs="Arial" w:hint="default"/>
        <w:color w:val="000000"/>
        <w:sz w:val="21"/>
      </w:rPr>
    </w:lvl>
    <w:lvl w:ilvl="8">
      <w:start w:val="1"/>
      <w:numFmt w:val="none"/>
      <w:suff w:val="nothing"/>
      <w:lvlText w:val=""/>
      <w:lvlJc w:val="left"/>
      <w:pPr>
        <w:ind w:left="0" w:firstLine="0"/>
      </w:pPr>
      <w:rPr>
        <w:rFonts w:ascii="Arial" w:hAnsi="Arial" w:cs="Arial" w:hint="default"/>
        <w:color w:val="000000"/>
        <w:sz w:val="21"/>
      </w:rPr>
    </w:lvl>
  </w:abstractNum>
  <w:abstractNum w:abstractNumId="3" w15:restartNumberingAfterBreak="0">
    <w:nsid w:val="08804420"/>
    <w:multiLevelType w:val="hybridMultilevel"/>
    <w:tmpl w:val="E9284590"/>
    <w:lvl w:ilvl="0" w:tplc="F78A0732">
      <w:start w:val="1"/>
      <w:numFmt w:val="upperLetter"/>
      <w:pStyle w:val="Recitals"/>
      <w:lvlText w:val="%1."/>
      <w:lvlJc w:val="left"/>
      <w:pPr>
        <w:tabs>
          <w:tab w:val="num" w:pos="720"/>
        </w:tabs>
        <w:ind w:left="72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0A563313"/>
    <w:multiLevelType w:val="multilevel"/>
    <w:tmpl w:val="B818F6E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B0F7236"/>
    <w:multiLevelType w:val="hybridMultilevel"/>
    <w:tmpl w:val="C74C2E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EC71787"/>
    <w:multiLevelType w:val="hybridMultilevel"/>
    <w:tmpl w:val="B5E4792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704392"/>
    <w:multiLevelType w:val="hybridMultilevel"/>
    <w:tmpl w:val="D10C711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6B6EE6"/>
    <w:multiLevelType w:val="hybridMultilevel"/>
    <w:tmpl w:val="8D3EF53A"/>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9" w15:restartNumberingAfterBreak="0">
    <w:nsid w:val="15E47B04"/>
    <w:multiLevelType w:val="hybridMultilevel"/>
    <w:tmpl w:val="1C2E7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CD3F68"/>
    <w:multiLevelType w:val="hybridMultilevel"/>
    <w:tmpl w:val="9452BA2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1B640926"/>
    <w:multiLevelType w:val="multilevel"/>
    <w:tmpl w:val="08005B58"/>
    <w:lvl w:ilvl="0">
      <w:start w:val="1"/>
      <w:numFmt w:val="decimal"/>
      <w:pStyle w:val="MultiLevel1"/>
      <w:lvlText w:val="%1."/>
      <w:lvlJc w:val="left"/>
      <w:pPr>
        <w:tabs>
          <w:tab w:val="num" w:pos="720"/>
        </w:tabs>
        <w:ind w:left="720" w:hanging="720"/>
      </w:pPr>
      <w:rPr>
        <w:rFonts w:hint="default"/>
      </w:rPr>
    </w:lvl>
    <w:lvl w:ilvl="1">
      <w:start w:val="1"/>
      <w:numFmt w:val="decimal"/>
      <w:pStyle w:val="Multilevel2"/>
      <w:lvlText w:val="%1.%2"/>
      <w:lvlJc w:val="left"/>
      <w:pPr>
        <w:tabs>
          <w:tab w:val="num" w:pos="1440"/>
        </w:tabs>
        <w:ind w:left="1440" w:hanging="720"/>
      </w:pPr>
      <w:rPr>
        <w:rFonts w:hint="default"/>
      </w:rPr>
    </w:lvl>
    <w:lvl w:ilvl="2">
      <w:start w:val="1"/>
      <w:numFmt w:val="decimal"/>
      <w:pStyle w:val="MultiLevel1"/>
      <w:lvlText w:val="%1.%2.%3"/>
      <w:lvlJc w:val="left"/>
      <w:pPr>
        <w:tabs>
          <w:tab w:val="num" w:pos="2160"/>
        </w:tabs>
        <w:ind w:left="2160" w:hanging="720"/>
      </w:pPr>
      <w:rPr>
        <w:rFonts w:hint="default"/>
      </w:rPr>
    </w:lvl>
    <w:lvl w:ilvl="3">
      <w:start w:val="1"/>
      <w:numFmt w:val="lowerLetter"/>
      <w:pStyle w:val="Multilevel2"/>
      <w:lvlText w:val="(%4)"/>
      <w:lvlJc w:val="left"/>
      <w:pPr>
        <w:tabs>
          <w:tab w:val="num" w:pos="2880"/>
        </w:tabs>
        <w:ind w:left="2880" w:hanging="720"/>
      </w:pPr>
      <w:rPr>
        <w:rFonts w:hint="default"/>
      </w:rPr>
    </w:lvl>
    <w:lvl w:ilvl="4">
      <w:start w:val="1"/>
      <w:numFmt w:val="lowerRoman"/>
      <w:pStyle w:val="MultiLevel5"/>
      <w:lvlText w:val="(%5)"/>
      <w:lvlJc w:val="left"/>
      <w:pPr>
        <w:tabs>
          <w:tab w:val="num" w:pos="3600"/>
        </w:tabs>
        <w:ind w:left="3600" w:hanging="720"/>
      </w:pPr>
      <w:rPr>
        <w:rFonts w:hint="default"/>
      </w:rPr>
    </w:lvl>
    <w:lvl w:ilvl="5">
      <w:start w:val="1"/>
      <w:numFmt w:val="lowerRoman"/>
      <w:pStyle w:val="MultiLevel6"/>
      <w:lvlText w:val="%6"/>
      <w:lvlJc w:val="left"/>
      <w:pPr>
        <w:tabs>
          <w:tab w:val="num" w:pos="4321"/>
        </w:tabs>
        <w:ind w:left="4321" w:hanging="72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9D4CB1"/>
    <w:multiLevelType w:val="hybridMultilevel"/>
    <w:tmpl w:val="DA6635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532BEF"/>
    <w:multiLevelType w:val="multilevel"/>
    <w:tmpl w:val="3F168DE0"/>
    <w:lvl w:ilvl="0">
      <w:start w:val="1"/>
      <w:numFmt w:val="decimal"/>
      <w:isLgl/>
      <w:lvlText w:val="%1"/>
      <w:lvlJc w:val="left"/>
      <w:pPr>
        <w:tabs>
          <w:tab w:val="num" w:pos="709"/>
        </w:tabs>
        <w:ind w:left="709" w:hanging="709"/>
      </w:pPr>
    </w:lvl>
    <w:lvl w:ilvl="1">
      <w:start w:val="1"/>
      <w:numFmt w:val="decimal"/>
      <w:isLgl/>
      <w:lvlText w:val="%1.%2"/>
      <w:lvlJc w:val="left"/>
      <w:pPr>
        <w:tabs>
          <w:tab w:val="num" w:pos="709"/>
        </w:tabs>
        <w:ind w:left="709" w:hanging="709"/>
      </w:pPr>
    </w:lvl>
    <w:lvl w:ilvl="2">
      <w:start w:val="1"/>
      <w:numFmt w:val="decimal"/>
      <w:pStyle w:val="Style3"/>
      <w:isLgl/>
      <w:lvlText w:val="%1.%2.%3"/>
      <w:lvlJc w:val="left"/>
      <w:pPr>
        <w:tabs>
          <w:tab w:val="num" w:pos="1418"/>
        </w:tabs>
        <w:ind w:left="1418"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D0183E"/>
    <w:multiLevelType w:val="hybridMultilevel"/>
    <w:tmpl w:val="5DB8B5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195F40"/>
    <w:multiLevelType w:val="multilevel"/>
    <w:tmpl w:val="88F0D032"/>
    <w:lvl w:ilvl="0">
      <w:start w:val="1"/>
      <w:numFmt w:val="decimal"/>
      <w:pStyle w:val="Heading1"/>
      <w:lvlText w:val="%1."/>
      <w:lvlJc w:val="left"/>
      <w:pPr>
        <w:tabs>
          <w:tab w:val="num" w:pos="0"/>
        </w:tabs>
        <w:ind w:left="720" w:hanging="720"/>
      </w:pPr>
      <w:rPr>
        <w:rFonts w:ascii="Cambria" w:hAnsi="Cambria" w:hint="default"/>
        <w:b w:val="0"/>
        <w:i w:val="0"/>
        <w:caps w:val="0"/>
        <w:sz w:val="22"/>
        <w:szCs w:val="22"/>
        <w:u w:val="none"/>
      </w:rPr>
    </w:lvl>
    <w:lvl w:ilvl="1">
      <w:start w:val="1"/>
      <w:numFmt w:val="decimal"/>
      <w:pStyle w:val="Heading2"/>
      <w:lvlText w:val="%1.%2"/>
      <w:lvlJc w:val="left"/>
      <w:pPr>
        <w:tabs>
          <w:tab w:val="num" w:pos="720"/>
        </w:tabs>
        <w:ind w:left="720" w:hanging="720"/>
      </w:pPr>
      <w:rPr>
        <w:rFonts w:asciiTheme="majorHAnsi" w:hAnsiTheme="majorHAnsi" w:hint="default"/>
        <w:b w:val="0"/>
        <w:i w:val="0"/>
        <w:sz w:val="22"/>
        <w:szCs w:val="22"/>
        <w:u w:val="none"/>
      </w:rPr>
    </w:lvl>
    <w:lvl w:ilvl="2">
      <w:start w:val="1"/>
      <w:numFmt w:val="decimal"/>
      <w:pStyle w:val="Heading3"/>
      <w:isLgl/>
      <w:lvlText w:val="%1.%2.%3"/>
      <w:lvlJc w:val="left"/>
      <w:pPr>
        <w:tabs>
          <w:tab w:val="num" w:pos="1440"/>
        </w:tabs>
        <w:ind w:left="1440" w:hanging="720"/>
      </w:pPr>
      <w:rPr>
        <w:rFonts w:ascii="Cambria" w:hAnsi="Cambria" w:hint="default"/>
        <w:b w:val="0"/>
        <w:i w:val="0"/>
        <w:sz w:val="22"/>
        <w:szCs w:val="22"/>
        <w:u w:val="none"/>
      </w:rPr>
    </w:lvl>
    <w:lvl w:ilvl="3">
      <w:start w:val="1"/>
      <w:numFmt w:val="lowerLetter"/>
      <w:pStyle w:val="Heading4"/>
      <w:lvlText w:val="(%4)"/>
      <w:lvlJc w:val="left"/>
      <w:pPr>
        <w:tabs>
          <w:tab w:val="num" w:pos="2160"/>
        </w:tabs>
        <w:ind w:left="2160" w:hanging="720"/>
      </w:pPr>
      <w:rPr>
        <w:rFonts w:ascii="Cambria" w:hAnsi="Cambria" w:hint="default"/>
        <w:b w:val="0"/>
        <w:i w:val="0"/>
        <w:sz w:val="22"/>
        <w:szCs w:val="22"/>
        <w:u w:val="none"/>
      </w:rPr>
    </w:lvl>
    <w:lvl w:ilvl="4">
      <w:start w:val="1"/>
      <w:numFmt w:val="lowerRoman"/>
      <w:pStyle w:val="Heading5"/>
      <w:lvlText w:val="(%5)"/>
      <w:lvlJc w:val="left"/>
      <w:pPr>
        <w:tabs>
          <w:tab w:val="num" w:pos="2880"/>
        </w:tabs>
        <w:ind w:left="2880" w:hanging="720"/>
      </w:pPr>
      <w:rPr>
        <w:rFonts w:ascii="Arial" w:hAnsi="Arial"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DD20A0"/>
    <w:multiLevelType w:val="hybridMultilevel"/>
    <w:tmpl w:val="DD686F5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3">
      <w:start w:val="1"/>
      <w:numFmt w:val="bullet"/>
      <w:lvlText w:val="o"/>
      <w:lvlJc w:val="left"/>
      <w:pPr>
        <w:ind w:left="1800" w:hanging="360"/>
      </w:pPr>
      <w:rPr>
        <w:rFonts w:ascii="Courier New" w:hAnsi="Courier New" w:cs="Courier New"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C615961"/>
    <w:multiLevelType w:val="hybridMultilevel"/>
    <w:tmpl w:val="4A6A430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BC42F14"/>
    <w:multiLevelType w:val="multilevel"/>
    <w:tmpl w:val="E2B0022E"/>
    <w:lvl w:ilvl="0">
      <w:start w:val="1"/>
      <w:numFmt w:val="decimal"/>
      <w:pStyle w:val="TOAHeading"/>
      <w:lvlText w:val="%1."/>
      <w:lvlJc w:val="left"/>
      <w:pPr>
        <w:tabs>
          <w:tab w:val="num" w:pos="360"/>
        </w:tabs>
        <w:ind w:left="0" w:firstLine="0"/>
      </w:pPr>
      <w:rPr>
        <w:b/>
        <w:i w:val="0"/>
        <w:spacing w:val="0"/>
        <w:position w:val="0"/>
        <w:sz w:val="24"/>
        <w:u w:val="none"/>
      </w:rPr>
    </w:lvl>
    <w:lvl w:ilvl="1">
      <w:start w:val="1"/>
      <w:numFmt w:val="decimal"/>
      <w:lvlText w:val="%1.%2"/>
      <w:lvlJc w:val="left"/>
      <w:pPr>
        <w:tabs>
          <w:tab w:val="num" w:pos="709"/>
        </w:tabs>
        <w:ind w:left="709" w:hanging="709"/>
      </w:pPr>
      <w:rPr>
        <w:b w:val="0"/>
        <w:i w:val="0"/>
        <w:u w:val="none"/>
      </w:rPr>
    </w:lvl>
    <w:lvl w:ilvl="2">
      <w:start w:val="1"/>
      <w:numFmt w:val="decimal"/>
      <w:lvlText w:val="%1.%2.%3"/>
      <w:lvlJc w:val="left"/>
      <w:pPr>
        <w:tabs>
          <w:tab w:val="num" w:pos="1559"/>
        </w:tabs>
        <w:ind w:left="1559" w:hanging="850"/>
      </w:pPr>
      <w:rPr>
        <w:b w:val="0"/>
        <w:i w:val="0"/>
      </w:rPr>
    </w:lvl>
    <w:lvl w:ilvl="3">
      <w:start w:val="1"/>
      <w:numFmt w:val="lowerLetter"/>
      <w:lvlText w:val="%1.%2.%3(%4)"/>
      <w:lvlJc w:val="left"/>
      <w:pPr>
        <w:tabs>
          <w:tab w:val="num" w:pos="2639"/>
        </w:tabs>
        <w:ind w:left="2268" w:hanging="709"/>
      </w:pPr>
      <w:rPr>
        <w:b w:val="0"/>
        <w:i w:val="0"/>
      </w:rPr>
    </w:lvl>
    <w:lvl w:ilvl="4">
      <w:start w:val="1"/>
      <w:numFmt w:val="lowerRoman"/>
      <w:lvlText w:val="%1.%2.%3(%4)(%5)"/>
      <w:lvlJc w:val="left"/>
      <w:pPr>
        <w:tabs>
          <w:tab w:val="num" w:pos="3708"/>
        </w:tabs>
        <w:ind w:left="3348" w:hanging="1080"/>
      </w:pPr>
      <w:rPr>
        <w:b w:val="0"/>
        <w:i w:val="0"/>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9" w15:restartNumberingAfterBreak="0">
    <w:nsid w:val="67125C3F"/>
    <w:multiLevelType w:val="hybridMultilevel"/>
    <w:tmpl w:val="1D3AB3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886C9F"/>
    <w:multiLevelType w:val="singleLevel"/>
    <w:tmpl w:val="6DE8DADC"/>
    <w:lvl w:ilvl="0">
      <w:start w:val="1"/>
      <w:numFmt w:val="decimal"/>
      <w:pStyle w:val="Numbering"/>
      <w:lvlText w:val="%1."/>
      <w:lvlJc w:val="left"/>
      <w:pPr>
        <w:tabs>
          <w:tab w:val="num" w:pos="850"/>
        </w:tabs>
        <w:ind w:left="850" w:hanging="850"/>
      </w:pPr>
      <w:rPr>
        <w:rFonts w:ascii="Arial" w:hAnsi="Arial" w:cs="Arial"/>
        <w:color w:val="000000"/>
        <w:sz w:val="21"/>
      </w:rPr>
    </w:lvl>
  </w:abstractNum>
  <w:abstractNum w:abstractNumId="21" w15:restartNumberingAfterBreak="0">
    <w:nsid w:val="69885451"/>
    <w:multiLevelType w:val="hybridMultilevel"/>
    <w:tmpl w:val="FB00ED54"/>
    <w:lvl w:ilvl="0" w:tplc="97D421E6">
      <w:start w:val="1"/>
      <w:numFmt w:val="decimal"/>
      <w:lvlText w:val="%1."/>
      <w:lvlJc w:val="left"/>
      <w:pPr>
        <w:ind w:left="1212" w:hanging="852"/>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C9B10E7"/>
    <w:multiLevelType w:val="multilevel"/>
    <w:tmpl w:val="BDFE56B4"/>
    <w:lvl w:ilvl="0">
      <w:start w:val="1"/>
      <w:numFmt w:val="decimal"/>
      <w:lvlText w:val="%1."/>
      <w:lvlJc w:val="left"/>
      <w:pPr>
        <w:ind w:left="720" w:hanging="720"/>
      </w:pPr>
      <w:rPr>
        <w:rFonts w:ascii="Cambria" w:hAnsi="Cambria" w:cs="Arial" w:hint="default"/>
        <w:b/>
        <w:i w:val="0"/>
        <w:color w:val="000000"/>
        <w:sz w:val="22"/>
        <w:szCs w:val="22"/>
      </w:rPr>
    </w:lvl>
    <w:lvl w:ilvl="1">
      <w:start w:val="1"/>
      <w:numFmt w:val="decimal"/>
      <w:lvlText w:val="%1.%2"/>
      <w:lvlJc w:val="left"/>
      <w:pPr>
        <w:ind w:left="720" w:hanging="720"/>
      </w:pPr>
      <w:rPr>
        <w:rFonts w:asciiTheme="majorHAnsi" w:hAnsiTheme="majorHAnsi" w:cs="Arial" w:hint="default"/>
        <w:b w:val="0"/>
        <w:i w:val="0"/>
        <w:color w:val="000000"/>
        <w:sz w:val="22"/>
        <w:szCs w:val="22"/>
      </w:rPr>
    </w:lvl>
    <w:lvl w:ilvl="2">
      <w:start w:val="1"/>
      <w:numFmt w:val="decimal"/>
      <w:lvlText w:val="%1.%2.%3"/>
      <w:lvlJc w:val="left"/>
      <w:pPr>
        <w:ind w:left="1559" w:hanging="839"/>
      </w:pPr>
      <w:rPr>
        <w:rFonts w:asciiTheme="majorHAnsi" w:hAnsiTheme="majorHAnsi" w:cs="Arial" w:hint="default"/>
        <w:b w:val="0"/>
        <w:i w:val="0"/>
        <w:color w:val="000000"/>
        <w:sz w:val="22"/>
        <w:szCs w:val="22"/>
      </w:rPr>
    </w:lvl>
    <w:lvl w:ilvl="3">
      <w:start w:val="1"/>
      <w:numFmt w:val="lowerLetter"/>
      <w:lvlText w:val="(%4)"/>
      <w:lvlJc w:val="left"/>
      <w:pPr>
        <w:ind w:left="2160" w:hanging="601"/>
      </w:pPr>
      <w:rPr>
        <w:rFonts w:ascii="Cambria" w:hAnsi="Cambria" w:cs="Arial" w:hint="default"/>
        <w:b w:val="0"/>
        <w:i w:val="0"/>
        <w:color w:val="000000"/>
        <w:sz w:val="22"/>
        <w:szCs w:val="22"/>
      </w:rPr>
    </w:lvl>
    <w:lvl w:ilvl="4">
      <w:start w:val="1"/>
      <w:numFmt w:val="lowerRoman"/>
      <w:lvlText w:val="(%5)"/>
      <w:lvlJc w:val="left"/>
      <w:pPr>
        <w:ind w:left="4255" w:hanging="851"/>
      </w:pPr>
      <w:rPr>
        <w:rFonts w:ascii="Arial" w:hAnsi="Arial" w:cs="Arial" w:hint="default"/>
        <w:color w:val="000000"/>
        <w:sz w:val="21"/>
      </w:rPr>
    </w:lvl>
    <w:lvl w:ilvl="5">
      <w:start w:val="1"/>
      <w:numFmt w:val="none"/>
      <w:suff w:val="nothing"/>
      <w:lvlText w:val=""/>
      <w:lvlJc w:val="left"/>
      <w:pPr>
        <w:ind w:left="0" w:firstLine="0"/>
      </w:pPr>
      <w:rPr>
        <w:rFonts w:ascii="Arial" w:hAnsi="Arial" w:cs="Arial" w:hint="default"/>
        <w:color w:val="000000"/>
        <w:sz w:val="21"/>
      </w:rPr>
    </w:lvl>
    <w:lvl w:ilvl="6">
      <w:start w:val="1"/>
      <w:numFmt w:val="none"/>
      <w:suff w:val="nothing"/>
      <w:lvlText w:val=""/>
      <w:lvlJc w:val="left"/>
      <w:pPr>
        <w:ind w:left="0" w:firstLine="0"/>
      </w:pPr>
      <w:rPr>
        <w:rFonts w:ascii="Arial" w:hAnsi="Arial" w:cs="Arial" w:hint="default"/>
        <w:color w:val="000000"/>
        <w:sz w:val="21"/>
      </w:rPr>
    </w:lvl>
    <w:lvl w:ilvl="7">
      <w:start w:val="1"/>
      <w:numFmt w:val="none"/>
      <w:suff w:val="nothing"/>
      <w:lvlText w:val=""/>
      <w:lvlJc w:val="left"/>
      <w:pPr>
        <w:ind w:left="0" w:firstLine="0"/>
      </w:pPr>
      <w:rPr>
        <w:rFonts w:ascii="Arial" w:hAnsi="Arial" w:cs="Arial" w:hint="default"/>
        <w:color w:val="000000"/>
        <w:sz w:val="21"/>
      </w:rPr>
    </w:lvl>
    <w:lvl w:ilvl="8">
      <w:start w:val="1"/>
      <w:numFmt w:val="none"/>
      <w:suff w:val="nothing"/>
      <w:lvlText w:val=""/>
      <w:lvlJc w:val="left"/>
      <w:pPr>
        <w:ind w:left="0" w:firstLine="0"/>
      </w:pPr>
      <w:rPr>
        <w:rFonts w:ascii="Arial" w:hAnsi="Arial" w:cs="Arial" w:hint="default"/>
        <w:color w:val="000000"/>
        <w:sz w:val="21"/>
      </w:rPr>
    </w:lvl>
  </w:abstractNum>
  <w:num w:numId="1">
    <w:abstractNumId w:val="2"/>
  </w:num>
  <w:num w:numId="2">
    <w:abstractNumId w:val="0"/>
  </w:num>
  <w:num w:numId="3">
    <w:abstractNumId w:val="20"/>
  </w:num>
  <w:num w:numId="4">
    <w:abstractNumId w:val="1"/>
  </w:num>
  <w:num w:numId="5">
    <w:abstractNumId w:val="4"/>
  </w:num>
  <w:num w:numId="6">
    <w:abstractNumId w:val="18"/>
  </w:num>
  <w:num w:numId="7">
    <w:abstractNumId w:val="13"/>
  </w:num>
  <w:num w:numId="8">
    <w:abstractNumId w:val="2"/>
    <w:lvlOverride w:ilvl="0">
      <w:startOverride w:val="7"/>
    </w:lvlOverride>
    <w:lvlOverride w:ilvl="1">
      <w:startOverride w:val="2"/>
    </w:lvlOverride>
    <w:lvlOverride w:ilvl="2">
      <w:startOverride w:val="4"/>
    </w:lvlOverride>
  </w:num>
  <w:num w:numId="9">
    <w:abstractNumId w:val="21"/>
  </w:num>
  <w:num w:numId="10">
    <w:abstractNumId w:val="22"/>
  </w:num>
  <w:num w:numId="11">
    <w:abstractNumId w:val="3"/>
  </w:num>
  <w:num w:numId="12">
    <w:abstractNumId w:val="11"/>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7"/>
  </w:num>
  <w:num w:numId="20">
    <w:abstractNumId w:val="19"/>
  </w:num>
  <w:num w:numId="21">
    <w:abstractNumId w:val="16"/>
  </w:num>
  <w:num w:numId="22">
    <w:abstractNumId w:val="12"/>
  </w:num>
  <w:num w:numId="23">
    <w:abstractNumId w:val="5"/>
  </w:num>
  <w:num w:numId="24">
    <w:abstractNumId w:val="10"/>
  </w:num>
  <w:num w:numId="25">
    <w:abstractNumId w:val="6"/>
  </w:num>
  <w:num w:numId="26">
    <w:abstractNumId w:val="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78"/>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030225"/>
    <w:docVar w:name="DocID" w:val="{39350BA3-280B-406B-A666-AB793F016212}"/>
    <w:docVar w:name="DocumentNumber" w:val="482"/>
    <w:docVar w:name="DocumentType" w:val="3"/>
    <w:docVar w:name="FeeEarner" w:val="MMH"/>
    <w:docVar w:name="LibCatalogID" w:val="0"/>
    <w:docVar w:name="MatterDescription" w:val="Research Contract / Pharmac Co"/>
    <w:docVar w:name="MatterNumber" w:val="16"/>
    <w:docVar w:name="NoFooter" w:val="1"/>
    <w:docVar w:name="VersionID" w:val="605030DB-FC16-4378-9430-1B0F4D706167"/>
    <w:docVar w:name="WordOperator" w:val="MMH"/>
  </w:docVars>
  <w:rsids>
    <w:rsidRoot w:val="00DD2DC2"/>
    <w:rsid w:val="0000163F"/>
    <w:rsid w:val="00003E48"/>
    <w:rsid w:val="00006979"/>
    <w:rsid w:val="00016E48"/>
    <w:rsid w:val="000173D3"/>
    <w:rsid w:val="00021DC6"/>
    <w:rsid w:val="00025662"/>
    <w:rsid w:val="00025810"/>
    <w:rsid w:val="000279C8"/>
    <w:rsid w:val="0003101B"/>
    <w:rsid w:val="0003269B"/>
    <w:rsid w:val="0003555B"/>
    <w:rsid w:val="00036DF0"/>
    <w:rsid w:val="00042C09"/>
    <w:rsid w:val="0004328B"/>
    <w:rsid w:val="00044CB6"/>
    <w:rsid w:val="00045A03"/>
    <w:rsid w:val="00047EE0"/>
    <w:rsid w:val="00053901"/>
    <w:rsid w:val="000633C5"/>
    <w:rsid w:val="00063D9E"/>
    <w:rsid w:val="00065E00"/>
    <w:rsid w:val="000666A1"/>
    <w:rsid w:val="00071153"/>
    <w:rsid w:val="00081821"/>
    <w:rsid w:val="000850FD"/>
    <w:rsid w:val="00091D6E"/>
    <w:rsid w:val="000938F5"/>
    <w:rsid w:val="00094106"/>
    <w:rsid w:val="00095011"/>
    <w:rsid w:val="00096B69"/>
    <w:rsid w:val="000A3B30"/>
    <w:rsid w:val="000A6D5E"/>
    <w:rsid w:val="000B30BA"/>
    <w:rsid w:val="000C4044"/>
    <w:rsid w:val="000C45C4"/>
    <w:rsid w:val="000C62D8"/>
    <w:rsid w:val="000D1606"/>
    <w:rsid w:val="000D260F"/>
    <w:rsid w:val="000D2FA7"/>
    <w:rsid w:val="000D5566"/>
    <w:rsid w:val="000D5F88"/>
    <w:rsid w:val="000E2B4D"/>
    <w:rsid w:val="000E4A0C"/>
    <w:rsid w:val="000E6F43"/>
    <w:rsid w:val="000F3FC7"/>
    <w:rsid w:val="000F4CDB"/>
    <w:rsid w:val="000F5307"/>
    <w:rsid w:val="000F7A4F"/>
    <w:rsid w:val="00110B15"/>
    <w:rsid w:val="00116984"/>
    <w:rsid w:val="0011704B"/>
    <w:rsid w:val="0011742C"/>
    <w:rsid w:val="0012013C"/>
    <w:rsid w:val="001234FD"/>
    <w:rsid w:val="00133092"/>
    <w:rsid w:val="00136C81"/>
    <w:rsid w:val="001435E0"/>
    <w:rsid w:val="00143E03"/>
    <w:rsid w:val="001502DE"/>
    <w:rsid w:val="00153CF3"/>
    <w:rsid w:val="0015767E"/>
    <w:rsid w:val="0017214B"/>
    <w:rsid w:val="00175AF9"/>
    <w:rsid w:val="00190AE1"/>
    <w:rsid w:val="00191103"/>
    <w:rsid w:val="001927BD"/>
    <w:rsid w:val="00194839"/>
    <w:rsid w:val="001A14AD"/>
    <w:rsid w:val="001A2678"/>
    <w:rsid w:val="001B4F4A"/>
    <w:rsid w:val="001B7C02"/>
    <w:rsid w:val="001C06B9"/>
    <w:rsid w:val="001D4464"/>
    <w:rsid w:val="001E416A"/>
    <w:rsid w:val="001F0E75"/>
    <w:rsid w:val="002055C7"/>
    <w:rsid w:val="00210EA1"/>
    <w:rsid w:val="0021131B"/>
    <w:rsid w:val="00211E64"/>
    <w:rsid w:val="00212AF9"/>
    <w:rsid w:val="00212CE5"/>
    <w:rsid w:val="00214036"/>
    <w:rsid w:val="00215EB8"/>
    <w:rsid w:val="0022160D"/>
    <w:rsid w:val="00223812"/>
    <w:rsid w:val="002317CC"/>
    <w:rsid w:val="00231B40"/>
    <w:rsid w:val="00237522"/>
    <w:rsid w:val="0023762E"/>
    <w:rsid w:val="00237CB6"/>
    <w:rsid w:val="00242314"/>
    <w:rsid w:val="002426ED"/>
    <w:rsid w:val="00245472"/>
    <w:rsid w:val="002552F2"/>
    <w:rsid w:val="00264B58"/>
    <w:rsid w:val="00266C61"/>
    <w:rsid w:val="0027039A"/>
    <w:rsid w:val="00270DB6"/>
    <w:rsid w:val="00274529"/>
    <w:rsid w:val="002774B8"/>
    <w:rsid w:val="002817DC"/>
    <w:rsid w:val="002854B0"/>
    <w:rsid w:val="00287A8C"/>
    <w:rsid w:val="002928C0"/>
    <w:rsid w:val="00297149"/>
    <w:rsid w:val="002A0EE4"/>
    <w:rsid w:val="002B0E03"/>
    <w:rsid w:val="002B53AA"/>
    <w:rsid w:val="002C1934"/>
    <w:rsid w:val="002C6776"/>
    <w:rsid w:val="002D04BA"/>
    <w:rsid w:val="002D08C2"/>
    <w:rsid w:val="002D588B"/>
    <w:rsid w:val="002D717E"/>
    <w:rsid w:val="002E00AA"/>
    <w:rsid w:val="002E08E0"/>
    <w:rsid w:val="002E0F65"/>
    <w:rsid w:val="002E53A6"/>
    <w:rsid w:val="002F5EB5"/>
    <w:rsid w:val="002F602F"/>
    <w:rsid w:val="00303653"/>
    <w:rsid w:val="00306778"/>
    <w:rsid w:val="00310FA2"/>
    <w:rsid w:val="003126E5"/>
    <w:rsid w:val="003155CF"/>
    <w:rsid w:val="00317552"/>
    <w:rsid w:val="00320A48"/>
    <w:rsid w:val="00320D35"/>
    <w:rsid w:val="00322E10"/>
    <w:rsid w:val="00325151"/>
    <w:rsid w:val="00331D77"/>
    <w:rsid w:val="00336A1C"/>
    <w:rsid w:val="00343225"/>
    <w:rsid w:val="00345874"/>
    <w:rsid w:val="003475C2"/>
    <w:rsid w:val="00353054"/>
    <w:rsid w:val="003562DE"/>
    <w:rsid w:val="0036075F"/>
    <w:rsid w:val="0036430B"/>
    <w:rsid w:val="00364A14"/>
    <w:rsid w:val="00367FBD"/>
    <w:rsid w:val="00371346"/>
    <w:rsid w:val="003831BE"/>
    <w:rsid w:val="00391842"/>
    <w:rsid w:val="003965E5"/>
    <w:rsid w:val="003967FC"/>
    <w:rsid w:val="003A1F21"/>
    <w:rsid w:val="003B49EA"/>
    <w:rsid w:val="003C1A84"/>
    <w:rsid w:val="003C3C9F"/>
    <w:rsid w:val="003C568F"/>
    <w:rsid w:val="003D42E0"/>
    <w:rsid w:val="003E2296"/>
    <w:rsid w:val="003E2DAD"/>
    <w:rsid w:val="003E344A"/>
    <w:rsid w:val="003E430C"/>
    <w:rsid w:val="003E4C65"/>
    <w:rsid w:val="003E4D46"/>
    <w:rsid w:val="003E6420"/>
    <w:rsid w:val="003E769C"/>
    <w:rsid w:val="003F228C"/>
    <w:rsid w:val="003F319B"/>
    <w:rsid w:val="004009C6"/>
    <w:rsid w:val="00401BF5"/>
    <w:rsid w:val="0040562C"/>
    <w:rsid w:val="00410A8E"/>
    <w:rsid w:val="0041124D"/>
    <w:rsid w:val="00413C66"/>
    <w:rsid w:val="00417392"/>
    <w:rsid w:val="00421ACD"/>
    <w:rsid w:val="004260F6"/>
    <w:rsid w:val="00426B08"/>
    <w:rsid w:val="0043337E"/>
    <w:rsid w:val="004372DA"/>
    <w:rsid w:val="004414D6"/>
    <w:rsid w:val="00443ABC"/>
    <w:rsid w:val="00444529"/>
    <w:rsid w:val="00445581"/>
    <w:rsid w:val="00452176"/>
    <w:rsid w:val="00453946"/>
    <w:rsid w:val="00453E27"/>
    <w:rsid w:val="004552CB"/>
    <w:rsid w:val="00456AFE"/>
    <w:rsid w:val="00457296"/>
    <w:rsid w:val="00462B98"/>
    <w:rsid w:val="00463850"/>
    <w:rsid w:val="0046439A"/>
    <w:rsid w:val="0046654A"/>
    <w:rsid w:val="00486CE3"/>
    <w:rsid w:val="004873AB"/>
    <w:rsid w:val="0049259A"/>
    <w:rsid w:val="00493D26"/>
    <w:rsid w:val="00497E66"/>
    <w:rsid w:val="004A0952"/>
    <w:rsid w:val="004A3485"/>
    <w:rsid w:val="004B4598"/>
    <w:rsid w:val="004B57F7"/>
    <w:rsid w:val="004B6102"/>
    <w:rsid w:val="004C29EF"/>
    <w:rsid w:val="004C7822"/>
    <w:rsid w:val="004E2BCD"/>
    <w:rsid w:val="004E67E4"/>
    <w:rsid w:val="004F012E"/>
    <w:rsid w:val="004F1833"/>
    <w:rsid w:val="004F18DC"/>
    <w:rsid w:val="004F1AF6"/>
    <w:rsid w:val="004F510D"/>
    <w:rsid w:val="004F7CF1"/>
    <w:rsid w:val="00503729"/>
    <w:rsid w:val="00506181"/>
    <w:rsid w:val="005122B1"/>
    <w:rsid w:val="00515663"/>
    <w:rsid w:val="00515D0A"/>
    <w:rsid w:val="0051688A"/>
    <w:rsid w:val="00530196"/>
    <w:rsid w:val="005313F9"/>
    <w:rsid w:val="005435C8"/>
    <w:rsid w:val="00543A27"/>
    <w:rsid w:val="0054704F"/>
    <w:rsid w:val="00550A75"/>
    <w:rsid w:val="00555227"/>
    <w:rsid w:val="00560514"/>
    <w:rsid w:val="0056618A"/>
    <w:rsid w:val="00566534"/>
    <w:rsid w:val="00567335"/>
    <w:rsid w:val="005716B3"/>
    <w:rsid w:val="005739C1"/>
    <w:rsid w:val="00576E91"/>
    <w:rsid w:val="00580360"/>
    <w:rsid w:val="0058502B"/>
    <w:rsid w:val="005868C9"/>
    <w:rsid w:val="00591F68"/>
    <w:rsid w:val="0059265A"/>
    <w:rsid w:val="005946A9"/>
    <w:rsid w:val="00596752"/>
    <w:rsid w:val="005A585A"/>
    <w:rsid w:val="005A6B02"/>
    <w:rsid w:val="005B200E"/>
    <w:rsid w:val="005B7E89"/>
    <w:rsid w:val="005C0876"/>
    <w:rsid w:val="005C08EB"/>
    <w:rsid w:val="005C327F"/>
    <w:rsid w:val="005D1256"/>
    <w:rsid w:val="005D14D6"/>
    <w:rsid w:val="005D23B8"/>
    <w:rsid w:val="005E3731"/>
    <w:rsid w:val="005E5A1A"/>
    <w:rsid w:val="005E5F9D"/>
    <w:rsid w:val="005F2106"/>
    <w:rsid w:val="005F2E49"/>
    <w:rsid w:val="005F478A"/>
    <w:rsid w:val="006011BD"/>
    <w:rsid w:val="00604301"/>
    <w:rsid w:val="00614BE3"/>
    <w:rsid w:val="0061551B"/>
    <w:rsid w:val="00622175"/>
    <w:rsid w:val="006266CD"/>
    <w:rsid w:val="0063418A"/>
    <w:rsid w:val="00634593"/>
    <w:rsid w:val="00640220"/>
    <w:rsid w:val="00643D5A"/>
    <w:rsid w:val="00644CB6"/>
    <w:rsid w:val="00651F35"/>
    <w:rsid w:val="006620D9"/>
    <w:rsid w:val="00672205"/>
    <w:rsid w:val="00672B4F"/>
    <w:rsid w:val="00691031"/>
    <w:rsid w:val="00691884"/>
    <w:rsid w:val="006A0146"/>
    <w:rsid w:val="006A55E4"/>
    <w:rsid w:val="006C220A"/>
    <w:rsid w:val="006D1BBC"/>
    <w:rsid w:val="006D6E19"/>
    <w:rsid w:val="006E6DDA"/>
    <w:rsid w:val="006F06F8"/>
    <w:rsid w:val="006F5E30"/>
    <w:rsid w:val="00702612"/>
    <w:rsid w:val="0070775F"/>
    <w:rsid w:val="0071538B"/>
    <w:rsid w:val="00716B26"/>
    <w:rsid w:val="0072221A"/>
    <w:rsid w:val="00726BB8"/>
    <w:rsid w:val="007331CF"/>
    <w:rsid w:val="007429F4"/>
    <w:rsid w:val="00746AE2"/>
    <w:rsid w:val="00746F25"/>
    <w:rsid w:val="00752ED6"/>
    <w:rsid w:val="00757400"/>
    <w:rsid w:val="00757FBB"/>
    <w:rsid w:val="007602F1"/>
    <w:rsid w:val="00760458"/>
    <w:rsid w:val="00761182"/>
    <w:rsid w:val="0076178E"/>
    <w:rsid w:val="0076249A"/>
    <w:rsid w:val="007643D7"/>
    <w:rsid w:val="00764F83"/>
    <w:rsid w:val="00766DDD"/>
    <w:rsid w:val="00773CD8"/>
    <w:rsid w:val="00773D37"/>
    <w:rsid w:val="00775FC2"/>
    <w:rsid w:val="00780E17"/>
    <w:rsid w:val="00786BDA"/>
    <w:rsid w:val="00787A88"/>
    <w:rsid w:val="00794D97"/>
    <w:rsid w:val="007A0B30"/>
    <w:rsid w:val="007A20EE"/>
    <w:rsid w:val="007A3A3F"/>
    <w:rsid w:val="007A3D69"/>
    <w:rsid w:val="007A4E67"/>
    <w:rsid w:val="007B27FE"/>
    <w:rsid w:val="007B3B1C"/>
    <w:rsid w:val="007C49EA"/>
    <w:rsid w:val="007C6BFE"/>
    <w:rsid w:val="007D5AF9"/>
    <w:rsid w:val="007E0FAB"/>
    <w:rsid w:val="007E25BE"/>
    <w:rsid w:val="007E6370"/>
    <w:rsid w:val="007E679C"/>
    <w:rsid w:val="00803E5C"/>
    <w:rsid w:val="008056CE"/>
    <w:rsid w:val="00806742"/>
    <w:rsid w:val="008076DF"/>
    <w:rsid w:val="00817164"/>
    <w:rsid w:val="00827C92"/>
    <w:rsid w:val="008378CE"/>
    <w:rsid w:val="008440DD"/>
    <w:rsid w:val="0084496A"/>
    <w:rsid w:val="00844E86"/>
    <w:rsid w:val="008461BC"/>
    <w:rsid w:val="00847FC4"/>
    <w:rsid w:val="00850748"/>
    <w:rsid w:val="00863036"/>
    <w:rsid w:val="0086487E"/>
    <w:rsid w:val="00865CAE"/>
    <w:rsid w:val="00867201"/>
    <w:rsid w:val="008719CD"/>
    <w:rsid w:val="008736B9"/>
    <w:rsid w:val="00886ADE"/>
    <w:rsid w:val="0089773E"/>
    <w:rsid w:val="008A10F6"/>
    <w:rsid w:val="008A2EB8"/>
    <w:rsid w:val="008A5CDB"/>
    <w:rsid w:val="008B51DC"/>
    <w:rsid w:val="008C1BC8"/>
    <w:rsid w:val="008C39B2"/>
    <w:rsid w:val="008C77A1"/>
    <w:rsid w:val="008D0EB1"/>
    <w:rsid w:val="008D4286"/>
    <w:rsid w:val="008D7A71"/>
    <w:rsid w:val="008F1039"/>
    <w:rsid w:val="008F1FC5"/>
    <w:rsid w:val="008F2A24"/>
    <w:rsid w:val="008F2B10"/>
    <w:rsid w:val="008F383D"/>
    <w:rsid w:val="008F57D5"/>
    <w:rsid w:val="008F5F82"/>
    <w:rsid w:val="00904866"/>
    <w:rsid w:val="009130FA"/>
    <w:rsid w:val="00913360"/>
    <w:rsid w:val="00915C24"/>
    <w:rsid w:val="00920608"/>
    <w:rsid w:val="00920935"/>
    <w:rsid w:val="00920ABF"/>
    <w:rsid w:val="00924C56"/>
    <w:rsid w:val="00924F57"/>
    <w:rsid w:val="00926747"/>
    <w:rsid w:val="00927A7C"/>
    <w:rsid w:val="009313ED"/>
    <w:rsid w:val="00933B8B"/>
    <w:rsid w:val="00937F91"/>
    <w:rsid w:val="00940384"/>
    <w:rsid w:val="00940C9C"/>
    <w:rsid w:val="00947C8A"/>
    <w:rsid w:val="00952A80"/>
    <w:rsid w:val="00955D77"/>
    <w:rsid w:val="00956CC9"/>
    <w:rsid w:val="00957072"/>
    <w:rsid w:val="00963D99"/>
    <w:rsid w:val="0097030B"/>
    <w:rsid w:val="0097552D"/>
    <w:rsid w:val="00975C0C"/>
    <w:rsid w:val="0098164A"/>
    <w:rsid w:val="00982EEB"/>
    <w:rsid w:val="009879D7"/>
    <w:rsid w:val="00991F66"/>
    <w:rsid w:val="009B00B5"/>
    <w:rsid w:val="009B1469"/>
    <w:rsid w:val="009B7173"/>
    <w:rsid w:val="009C3D61"/>
    <w:rsid w:val="009C4181"/>
    <w:rsid w:val="009C7781"/>
    <w:rsid w:val="009C7EDB"/>
    <w:rsid w:val="009D33D6"/>
    <w:rsid w:val="009D5BB0"/>
    <w:rsid w:val="009E083A"/>
    <w:rsid w:val="009E540A"/>
    <w:rsid w:val="009F0DEC"/>
    <w:rsid w:val="00A0413D"/>
    <w:rsid w:val="00A045E1"/>
    <w:rsid w:val="00A06952"/>
    <w:rsid w:val="00A07DD9"/>
    <w:rsid w:val="00A1186F"/>
    <w:rsid w:val="00A11918"/>
    <w:rsid w:val="00A158B2"/>
    <w:rsid w:val="00A24012"/>
    <w:rsid w:val="00A2699F"/>
    <w:rsid w:val="00A35B00"/>
    <w:rsid w:val="00A424FC"/>
    <w:rsid w:val="00A44C16"/>
    <w:rsid w:val="00A45470"/>
    <w:rsid w:val="00A4601B"/>
    <w:rsid w:val="00A54262"/>
    <w:rsid w:val="00A54787"/>
    <w:rsid w:val="00A66DBE"/>
    <w:rsid w:val="00A67BDC"/>
    <w:rsid w:val="00A70BBD"/>
    <w:rsid w:val="00A72136"/>
    <w:rsid w:val="00A74850"/>
    <w:rsid w:val="00A75C51"/>
    <w:rsid w:val="00A76074"/>
    <w:rsid w:val="00A7684F"/>
    <w:rsid w:val="00A76EE6"/>
    <w:rsid w:val="00A8003B"/>
    <w:rsid w:val="00A80AFF"/>
    <w:rsid w:val="00A903F9"/>
    <w:rsid w:val="00A91398"/>
    <w:rsid w:val="00A95093"/>
    <w:rsid w:val="00AA22DD"/>
    <w:rsid w:val="00AA269F"/>
    <w:rsid w:val="00AA406E"/>
    <w:rsid w:val="00AA68E3"/>
    <w:rsid w:val="00AA7650"/>
    <w:rsid w:val="00AB4741"/>
    <w:rsid w:val="00AB4CDC"/>
    <w:rsid w:val="00AB7014"/>
    <w:rsid w:val="00AC0C15"/>
    <w:rsid w:val="00AC3459"/>
    <w:rsid w:val="00AC6711"/>
    <w:rsid w:val="00AD021A"/>
    <w:rsid w:val="00AD7DAC"/>
    <w:rsid w:val="00AE4944"/>
    <w:rsid w:val="00AE5453"/>
    <w:rsid w:val="00AE5CCE"/>
    <w:rsid w:val="00AF0D08"/>
    <w:rsid w:val="00AF364A"/>
    <w:rsid w:val="00AF4137"/>
    <w:rsid w:val="00AF41A4"/>
    <w:rsid w:val="00B01BD4"/>
    <w:rsid w:val="00B02C20"/>
    <w:rsid w:val="00B03403"/>
    <w:rsid w:val="00B052EE"/>
    <w:rsid w:val="00B11942"/>
    <w:rsid w:val="00B13D2E"/>
    <w:rsid w:val="00B21EAB"/>
    <w:rsid w:val="00B25643"/>
    <w:rsid w:val="00B3028E"/>
    <w:rsid w:val="00B3518B"/>
    <w:rsid w:val="00B3572B"/>
    <w:rsid w:val="00B36A84"/>
    <w:rsid w:val="00B36B47"/>
    <w:rsid w:val="00B37CAC"/>
    <w:rsid w:val="00B47E83"/>
    <w:rsid w:val="00B504A9"/>
    <w:rsid w:val="00B5734A"/>
    <w:rsid w:val="00B6479F"/>
    <w:rsid w:val="00B66199"/>
    <w:rsid w:val="00B668C3"/>
    <w:rsid w:val="00B77180"/>
    <w:rsid w:val="00B8016D"/>
    <w:rsid w:val="00B80436"/>
    <w:rsid w:val="00B858FB"/>
    <w:rsid w:val="00B957DC"/>
    <w:rsid w:val="00BA3C77"/>
    <w:rsid w:val="00BC6DD4"/>
    <w:rsid w:val="00BD349C"/>
    <w:rsid w:val="00BD39F8"/>
    <w:rsid w:val="00BD43E4"/>
    <w:rsid w:val="00BD7D5D"/>
    <w:rsid w:val="00BE1A31"/>
    <w:rsid w:val="00BE3F77"/>
    <w:rsid w:val="00BE4EDF"/>
    <w:rsid w:val="00C06188"/>
    <w:rsid w:val="00C06189"/>
    <w:rsid w:val="00C2482E"/>
    <w:rsid w:val="00C31C1B"/>
    <w:rsid w:val="00C35DDD"/>
    <w:rsid w:val="00C42419"/>
    <w:rsid w:val="00C42CF4"/>
    <w:rsid w:val="00C43846"/>
    <w:rsid w:val="00C52F43"/>
    <w:rsid w:val="00C55067"/>
    <w:rsid w:val="00C56120"/>
    <w:rsid w:val="00C564CF"/>
    <w:rsid w:val="00C5752C"/>
    <w:rsid w:val="00C66C09"/>
    <w:rsid w:val="00C67EFA"/>
    <w:rsid w:val="00C72A40"/>
    <w:rsid w:val="00C75AAF"/>
    <w:rsid w:val="00C771C3"/>
    <w:rsid w:val="00C81E10"/>
    <w:rsid w:val="00C833BB"/>
    <w:rsid w:val="00C87F8F"/>
    <w:rsid w:val="00C96FFD"/>
    <w:rsid w:val="00CA48A7"/>
    <w:rsid w:val="00CB02D2"/>
    <w:rsid w:val="00CB2637"/>
    <w:rsid w:val="00CB27F7"/>
    <w:rsid w:val="00CB2F67"/>
    <w:rsid w:val="00CC0573"/>
    <w:rsid w:val="00CC5922"/>
    <w:rsid w:val="00CD09BB"/>
    <w:rsid w:val="00CD3F26"/>
    <w:rsid w:val="00CD7E32"/>
    <w:rsid w:val="00CF31CD"/>
    <w:rsid w:val="00CF4E27"/>
    <w:rsid w:val="00CF73FC"/>
    <w:rsid w:val="00D01C51"/>
    <w:rsid w:val="00D03894"/>
    <w:rsid w:val="00D117AA"/>
    <w:rsid w:val="00D24E4C"/>
    <w:rsid w:val="00D2566B"/>
    <w:rsid w:val="00D263D3"/>
    <w:rsid w:val="00D27C9B"/>
    <w:rsid w:val="00D27E1B"/>
    <w:rsid w:val="00D31F05"/>
    <w:rsid w:val="00D32C38"/>
    <w:rsid w:val="00D34BD3"/>
    <w:rsid w:val="00D356A7"/>
    <w:rsid w:val="00D43760"/>
    <w:rsid w:val="00D458EA"/>
    <w:rsid w:val="00D462C5"/>
    <w:rsid w:val="00D46885"/>
    <w:rsid w:val="00D47473"/>
    <w:rsid w:val="00D503F9"/>
    <w:rsid w:val="00D51FC8"/>
    <w:rsid w:val="00D52ADD"/>
    <w:rsid w:val="00D55765"/>
    <w:rsid w:val="00D56F97"/>
    <w:rsid w:val="00D86221"/>
    <w:rsid w:val="00D93EF8"/>
    <w:rsid w:val="00D96AA9"/>
    <w:rsid w:val="00DA49E0"/>
    <w:rsid w:val="00DA5942"/>
    <w:rsid w:val="00DB423D"/>
    <w:rsid w:val="00DB4E76"/>
    <w:rsid w:val="00DD2B3F"/>
    <w:rsid w:val="00DD2DC2"/>
    <w:rsid w:val="00DD46E4"/>
    <w:rsid w:val="00DF10AB"/>
    <w:rsid w:val="00DF2C16"/>
    <w:rsid w:val="00DF3D1C"/>
    <w:rsid w:val="00DF708F"/>
    <w:rsid w:val="00E00387"/>
    <w:rsid w:val="00E03249"/>
    <w:rsid w:val="00E117FF"/>
    <w:rsid w:val="00E12E71"/>
    <w:rsid w:val="00E133BB"/>
    <w:rsid w:val="00E1421D"/>
    <w:rsid w:val="00E244AD"/>
    <w:rsid w:val="00E3192C"/>
    <w:rsid w:val="00E342B9"/>
    <w:rsid w:val="00E352FF"/>
    <w:rsid w:val="00E36E6E"/>
    <w:rsid w:val="00E3753C"/>
    <w:rsid w:val="00E4287E"/>
    <w:rsid w:val="00E50299"/>
    <w:rsid w:val="00E528B7"/>
    <w:rsid w:val="00E53E0B"/>
    <w:rsid w:val="00E57FEE"/>
    <w:rsid w:val="00E628B9"/>
    <w:rsid w:val="00E67479"/>
    <w:rsid w:val="00E724E3"/>
    <w:rsid w:val="00E7399B"/>
    <w:rsid w:val="00E8014B"/>
    <w:rsid w:val="00E94270"/>
    <w:rsid w:val="00EA15B8"/>
    <w:rsid w:val="00EA2004"/>
    <w:rsid w:val="00EA622A"/>
    <w:rsid w:val="00EA70D2"/>
    <w:rsid w:val="00EB1767"/>
    <w:rsid w:val="00EB2D7C"/>
    <w:rsid w:val="00EB4AD1"/>
    <w:rsid w:val="00EB73A5"/>
    <w:rsid w:val="00EC74B9"/>
    <w:rsid w:val="00EC7A3E"/>
    <w:rsid w:val="00ED06E8"/>
    <w:rsid w:val="00ED38C9"/>
    <w:rsid w:val="00ED661E"/>
    <w:rsid w:val="00ED746C"/>
    <w:rsid w:val="00EF31AC"/>
    <w:rsid w:val="00EF574D"/>
    <w:rsid w:val="00EF6AAD"/>
    <w:rsid w:val="00EF790A"/>
    <w:rsid w:val="00F00895"/>
    <w:rsid w:val="00F02A94"/>
    <w:rsid w:val="00F20D36"/>
    <w:rsid w:val="00F215C1"/>
    <w:rsid w:val="00F26BD1"/>
    <w:rsid w:val="00F30E29"/>
    <w:rsid w:val="00F315C3"/>
    <w:rsid w:val="00F31E34"/>
    <w:rsid w:val="00F325ED"/>
    <w:rsid w:val="00F33220"/>
    <w:rsid w:val="00F35341"/>
    <w:rsid w:val="00F3621C"/>
    <w:rsid w:val="00F37A65"/>
    <w:rsid w:val="00F424B8"/>
    <w:rsid w:val="00F45906"/>
    <w:rsid w:val="00F47501"/>
    <w:rsid w:val="00F61D90"/>
    <w:rsid w:val="00F631BB"/>
    <w:rsid w:val="00F64639"/>
    <w:rsid w:val="00F720C3"/>
    <w:rsid w:val="00F73EBC"/>
    <w:rsid w:val="00F826D4"/>
    <w:rsid w:val="00F92237"/>
    <w:rsid w:val="00F952A7"/>
    <w:rsid w:val="00F9636D"/>
    <w:rsid w:val="00FB2BB8"/>
    <w:rsid w:val="00FB5560"/>
    <w:rsid w:val="00FC209C"/>
    <w:rsid w:val="00FC2276"/>
    <w:rsid w:val="00FC2515"/>
    <w:rsid w:val="00FC42FF"/>
    <w:rsid w:val="00FD0403"/>
    <w:rsid w:val="00FD640D"/>
    <w:rsid w:val="00FE1FF6"/>
    <w:rsid w:val="00FF0B75"/>
    <w:rsid w:val="00FF21C5"/>
    <w:rsid w:val="00FF61DB"/>
    <w:rsid w:val="00FF78E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466B36"/>
  <w15:docId w15:val="{FA3CBCE4-F5C7-46C5-BF87-5B4AE5D1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2FF"/>
    <w:rPr>
      <w:rFonts w:ascii="Cambria" w:hAnsi="Cambria"/>
      <w:sz w:val="22"/>
      <w:szCs w:val="22"/>
    </w:rPr>
  </w:style>
  <w:style w:type="paragraph" w:styleId="Heading1">
    <w:name w:val="heading 1"/>
    <w:basedOn w:val="Normal15"/>
    <w:qFormat/>
    <w:rsid w:val="00847FC4"/>
    <w:pPr>
      <w:keepNext/>
      <w:numPr>
        <w:numId w:val="13"/>
      </w:numPr>
      <w:spacing w:before="480" w:after="240"/>
      <w:outlineLvl w:val="0"/>
    </w:pPr>
    <w:rPr>
      <w:b/>
    </w:rPr>
  </w:style>
  <w:style w:type="paragraph" w:styleId="Heading2">
    <w:name w:val="heading 2"/>
    <w:basedOn w:val="Heading1"/>
    <w:qFormat/>
    <w:rsid w:val="00EA2004"/>
    <w:pPr>
      <w:keepNext w:val="0"/>
      <w:numPr>
        <w:ilvl w:val="1"/>
      </w:numPr>
      <w:spacing w:before="240"/>
      <w:outlineLvl w:val="1"/>
    </w:pPr>
    <w:rPr>
      <w:b w:val="0"/>
    </w:rPr>
  </w:style>
  <w:style w:type="paragraph" w:styleId="Heading3">
    <w:name w:val="heading 3"/>
    <w:basedOn w:val="Heading2"/>
    <w:qFormat/>
    <w:rsid w:val="00E352FF"/>
    <w:pPr>
      <w:numPr>
        <w:ilvl w:val="2"/>
      </w:numPr>
      <w:outlineLvl w:val="2"/>
    </w:pPr>
  </w:style>
  <w:style w:type="paragraph" w:styleId="Heading4">
    <w:name w:val="heading 4"/>
    <w:basedOn w:val="Heading3"/>
    <w:qFormat/>
    <w:rsid w:val="00E352FF"/>
    <w:pPr>
      <w:numPr>
        <w:ilvl w:val="3"/>
      </w:numPr>
      <w:outlineLvl w:val="3"/>
    </w:pPr>
  </w:style>
  <w:style w:type="paragraph" w:styleId="Heading5">
    <w:name w:val="heading 5"/>
    <w:basedOn w:val="Normal15"/>
    <w:qFormat/>
    <w:rsid w:val="00E352FF"/>
    <w:pPr>
      <w:numPr>
        <w:ilvl w:val="4"/>
        <w:numId w:val="13"/>
      </w:numPr>
      <w:outlineLvl w:val="4"/>
    </w:pPr>
  </w:style>
  <w:style w:type="paragraph" w:styleId="Heading6">
    <w:name w:val="heading 6"/>
    <w:basedOn w:val="Normal"/>
    <w:next w:val="Normal"/>
    <w:qFormat/>
    <w:rsid w:val="00E1421D"/>
    <w:pPr>
      <w:keepNext/>
      <w:spacing w:before="240" w:after="120"/>
      <w:ind w:left="680"/>
      <w:outlineLvl w:val="5"/>
    </w:pPr>
    <w:rPr>
      <w:b/>
    </w:rPr>
  </w:style>
  <w:style w:type="paragraph" w:styleId="Heading7">
    <w:name w:val="heading 7"/>
    <w:basedOn w:val="Normal"/>
    <w:next w:val="Normal"/>
    <w:rsid w:val="00E352FF"/>
    <w:pPr>
      <w:keepNext/>
      <w:outlineLvl w:val="6"/>
    </w:pPr>
    <w:rPr>
      <w:sz w:val="20"/>
    </w:rPr>
  </w:style>
  <w:style w:type="paragraph" w:styleId="Heading8">
    <w:name w:val="heading 8"/>
    <w:basedOn w:val="Normal"/>
    <w:next w:val="Normal"/>
    <w:link w:val="Heading8Char"/>
    <w:uiPriority w:val="9"/>
    <w:unhideWhenUsed/>
    <w:rsid w:val="00E352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E352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5">
    <w:name w:val="Normal1.5"/>
    <w:basedOn w:val="Normal"/>
    <w:rsid w:val="00E352FF"/>
  </w:style>
  <w:style w:type="character" w:customStyle="1" w:styleId="Heading8Char">
    <w:name w:val="Heading 8 Char"/>
    <w:basedOn w:val="DefaultParagraphFont"/>
    <w:link w:val="Heading8"/>
    <w:uiPriority w:val="9"/>
    <w:rsid w:val="00E352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52FF"/>
    <w:rPr>
      <w:rFonts w:asciiTheme="majorHAnsi" w:eastAsiaTheme="majorEastAsia" w:hAnsiTheme="majorHAnsi" w:cstheme="majorBidi"/>
      <w:i/>
      <w:iCs/>
      <w:color w:val="404040" w:themeColor="text1" w:themeTint="BF"/>
    </w:rPr>
  </w:style>
  <w:style w:type="paragraph" w:customStyle="1" w:styleId="Indented">
    <w:name w:val="Indented"/>
    <w:basedOn w:val="Normal"/>
    <w:pPr>
      <w:ind w:left="851"/>
    </w:pPr>
  </w:style>
  <w:style w:type="paragraph" w:styleId="Footer">
    <w:name w:val="footer"/>
    <w:basedOn w:val="Normal"/>
    <w:link w:val="FooterChar"/>
    <w:uiPriority w:val="99"/>
    <w:rsid w:val="00E352FF"/>
    <w:rPr>
      <w:sz w:val="14"/>
      <w:szCs w:val="14"/>
    </w:rPr>
  </w:style>
  <w:style w:type="character" w:customStyle="1" w:styleId="FooterChar">
    <w:name w:val="Footer Char"/>
    <w:basedOn w:val="DefaultParagraphFont"/>
    <w:link w:val="Footer"/>
    <w:uiPriority w:val="99"/>
    <w:rsid w:val="00E352FF"/>
    <w:rPr>
      <w:rFonts w:ascii="Arial" w:hAnsi="Arial"/>
      <w:sz w:val="14"/>
      <w:szCs w:val="14"/>
    </w:rPr>
  </w:style>
  <w:style w:type="paragraph" w:styleId="Header">
    <w:name w:val="header"/>
    <w:basedOn w:val="Normal"/>
    <w:link w:val="HeaderChar"/>
    <w:uiPriority w:val="99"/>
    <w:rsid w:val="00E352FF"/>
    <w:pPr>
      <w:jc w:val="right"/>
    </w:pPr>
    <w:rPr>
      <w:sz w:val="20"/>
    </w:rPr>
  </w:style>
  <w:style w:type="character" w:styleId="PageNumber">
    <w:name w:val="page number"/>
    <w:basedOn w:val="DefaultParagraphFont"/>
  </w:style>
  <w:style w:type="paragraph" w:styleId="TOC1">
    <w:name w:val="toc 1"/>
    <w:basedOn w:val="Normal"/>
    <w:next w:val="Normal"/>
    <w:autoRedefine/>
    <w:uiPriority w:val="39"/>
    <w:rsid w:val="00F37A65"/>
    <w:pPr>
      <w:tabs>
        <w:tab w:val="left" w:pos="709"/>
        <w:tab w:val="right" w:leader="dot" w:pos="9361"/>
      </w:tabs>
      <w:suppressAutoHyphens/>
      <w:spacing w:before="120"/>
      <w:ind w:right="709"/>
    </w:pPr>
    <w:rPr>
      <w:snapToGrid w:val="0"/>
    </w:rPr>
  </w:style>
  <w:style w:type="paragraph" w:customStyle="1" w:styleId="NoNum">
    <w:name w:val="NoNum"/>
    <w:basedOn w:val="Normal"/>
    <w:pPr>
      <w:tabs>
        <w:tab w:val="left" w:pos="851"/>
        <w:tab w:val="left" w:pos="1701"/>
        <w:tab w:val="left" w:pos="2552"/>
        <w:tab w:val="left" w:pos="3402"/>
      </w:tabs>
    </w:pPr>
  </w:style>
  <w:style w:type="paragraph" w:customStyle="1" w:styleId="Hidden">
    <w:name w:val="Hidden"/>
    <w:basedOn w:val="Normal"/>
    <w:next w:val="Hideoff"/>
    <w:rPr>
      <w:vanish/>
      <w:color w:val="FF00FF"/>
      <w:sz w:val="24"/>
    </w:rPr>
  </w:style>
  <w:style w:type="paragraph" w:customStyle="1" w:styleId="Hideoff">
    <w:name w:val="Hideoff"/>
    <w:basedOn w:val="Hidden"/>
    <w:rPr>
      <w:vanish w:val="0"/>
      <w:color w:val="000000"/>
    </w:rPr>
  </w:style>
  <w:style w:type="paragraph" w:styleId="FootnoteText">
    <w:name w:val="footnote text"/>
    <w:basedOn w:val="Normal"/>
    <w:semiHidden/>
    <w:rPr>
      <w:sz w:val="16"/>
    </w:rPr>
  </w:style>
  <w:style w:type="paragraph" w:customStyle="1" w:styleId="Textright">
    <w:name w:val="Text right"/>
    <w:basedOn w:val="Normal"/>
    <w:pPr>
      <w:ind w:left="3600"/>
    </w:pPr>
  </w:style>
  <w:style w:type="paragraph" w:customStyle="1" w:styleId="unjustifiedblock">
    <w:name w:val="unjustified block"/>
    <w:basedOn w:val="Normal"/>
    <w:pPr>
      <w:spacing w:before="240" w:line="240" w:lineRule="atLeast"/>
    </w:pPr>
    <w:rPr>
      <w:sz w:val="26"/>
    </w:rPr>
  </w:style>
  <w:style w:type="paragraph" w:styleId="EnvelopeAddress">
    <w:name w:val="envelope address"/>
    <w:basedOn w:val="Normal"/>
    <w:pPr>
      <w:framePr w:w="7920" w:h="1980" w:hRule="exact" w:hSpace="180" w:wrap="auto" w:hAnchor="page" w:xAlign="center" w:yAlign="bottom"/>
      <w:ind w:left="2880"/>
    </w:pPr>
  </w:style>
  <w:style w:type="paragraph" w:customStyle="1" w:styleId="Hyperlink1">
    <w:name w:val="Hyperlink1"/>
    <w:basedOn w:val="Normal"/>
    <w:rPr>
      <w:color w:val="0000FF"/>
      <w:sz w:val="20"/>
      <w:u w:val="single"/>
    </w:rPr>
  </w:style>
  <w:style w:type="paragraph" w:customStyle="1" w:styleId="SubSubTitle">
    <w:name w:val="SubSubTitle"/>
    <w:basedOn w:val="Normal"/>
    <w:next w:val="Subtitle"/>
    <w:rPr>
      <w:rFonts w:ascii="Arial" w:hAnsi="Arial"/>
      <w:b/>
      <w:caps/>
    </w:rPr>
  </w:style>
  <w:style w:type="paragraph" w:styleId="Subtitle">
    <w:name w:val="Subtitle"/>
    <w:basedOn w:val="Normal"/>
    <w:qFormat/>
    <w:rPr>
      <w:rFonts w:ascii="Arial" w:hAnsi="Arial"/>
      <w:b/>
      <w:caps/>
      <w:sz w:val="26"/>
    </w:rPr>
  </w:style>
  <w:style w:type="paragraph" w:styleId="Title">
    <w:name w:val="Title"/>
    <w:basedOn w:val="Normal"/>
    <w:qFormat/>
    <w:pPr>
      <w:jc w:val="center"/>
    </w:pPr>
    <w:rPr>
      <w:rFonts w:ascii="Arial" w:hAnsi="Arial"/>
      <w:b/>
      <w:caps/>
      <w:sz w:val="32"/>
    </w:rPr>
  </w:style>
  <w:style w:type="paragraph" w:customStyle="1" w:styleId="Numbering">
    <w:name w:val="Numbering"/>
    <w:basedOn w:val="ListNumber"/>
    <w:pPr>
      <w:numPr>
        <w:numId w:val="3"/>
      </w:numPr>
      <w:tabs>
        <w:tab w:val="clear" w:pos="850"/>
        <w:tab w:val="left" w:pos="851"/>
      </w:tabs>
      <w:spacing w:after="240"/>
      <w:ind w:left="851" w:hanging="851"/>
    </w:pPr>
  </w:style>
  <w:style w:type="paragraph" w:styleId="ListNumber">
    <w:name w:val="List Number"/>
    <w:basedOn w:val="Normal"/>
    <w:pPr>
      <w:numPr>
        <w:numId w:val="2"/>
      </w:numPr>
    </w:pPr>
  </w:style>
  <w:style w:type="paragraph" w:customStyle="1" w:styleId="Bullet">
    <w:name w:val="Bullet"/>
    <w:basedOn w:val="ListBullet"/>
    <w:pPr>
      <w:numPr>
        <w:numId w:val="0"/>
      </w:numPr>
      <w:tabs>
        <w:tab w:val="left" w:pos="851"/>
      </w:tabs>
      <w:ind w:left="360" w:hanging="360"/>
    </w:pPr>
  </w:style>
  <w:style w:type="paragraph" w:styleId="ListBullet">
    <w:name w:val="List Bullet"/>
    <w:basedOn w:val="Normal"/>
    <w:autoRedefine/>
    <w:pPr>
      <w:numPr>
        <w:numId w:val="4"/>
      </w:numPr>
    </w:pPr>
  </w:style>
  <w:style w:type="paragraph" w:customStyle="1" w:styleId="StyleTextrightCentered">
    <w:name w:val="Style Text right + Centered"/>
    <w:basedOn w:val="Textright"/>
    <w:pPr>
      <w:jc w:val="center"/>
    </w:pPr>
  </w:style>
  <w:style w:type="character" w:styleId="FootnoteReference">
    <w:name w:val="footnote reference"/>
    <w:semiHidden/>
    <w:rPr>
      <w:vertAlign w:val="superscript"/>
    </w:rPr>
  </w:style>
  <w:style w:type="paragraph" w:styleId="BodyText">
    <w:name w:val="Body Text"/>
    <w:basedOn w:val="Normal"/>
    <w:pPr>
      <w:jc w:val="both"/>
    </w:pPr>
    <w:rPr>
      <w:sz w:val="23"/>
    </w:rPr>
  </w:style>
  <w:style w:type="paragraph" w:styleId="BalloonText">
    <w:name w:val="Balloon Text"/>
    <w:basedOn w:val="Normal"/>
    <w:semiHidden/>
    <w:rsid w:val="00DD2DC2"/>
    <w:rPr>
      <w:rFonts w:ascii="Tahoma" w:hAnsi="Tahoma" w:cs="Tahoma"/>
      <w:sz w:val="16"/>
      <w:szCs w:val="16"/>
    </w:rPr>
  </w:style>
  <w:style w:type="paragraph" w:styleId="DocumentMap">
    <w:name w:val="Document Map"/>
    <w:basedOn w:val="Normal"/>
    <w:semiHidden/>
    <w:rsid w:val="00DD2DC2"/>
    <w:pPr>
      <w:shd w:val="clear" w:color="auto" w:fill="000080"/>
    </w:pPr>
    <w:rPr>
      <w:rFonts w:ascii="Tahoma" w:hAnsi="Tahoma" w:cs="Tahoma"/>
    </w:rPr>
  </w:style>
  <w:style w:type="table" w:styleId="TableGrid">
    <w:name w:val="Table Grid"/>
    <w:basedOn w:val="TableNormal"/>
    <w:rsid w:val="00E5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67479"/>
    <w:rPr>
      <w:sz w:val="16"/>
      <w:szCs w:val="16"/>
    </w:rPr>
  </w:style>
  <w:style w:type="paragraph" w:styleId="CommentText">
    <w:name w:val="annotation text"/>
    <w:basedOn w:val="Normal"/>
    <w:link w:val="CommentTextChar"/>
    <w:rsid w:val="00E67479"/>
    <w:rPr>
      <w:sz w:val="20"/>
    </w:rPr>
  </w:style>
  <w:style w:type="character" w:customStyle="1" w:styleId="CommentTextChar">
    <w:name w:val="Comment Text Char"/>
    <w:basedOn w:val="DefaultParagraphFont"/>
    <w:link w:val="CommentText"/>
    <w:rsid w:val="00E67479"/>
    <w:rPr>
      <w:rFonts w:ascii="Cambria" w:hAnsi="Cambria"/>
      <w:lang w:val="en-US" w:eastAsia="en-US"/>
    </w:rPr>
  </w:style>
  <w:style w:type="paragraph" w:styleId="CommentSubject">
    <w:name w:val="annotation subject"/>
    <w:basedOn w:val="CommentText"/>
    <w:next w:val="CommentText"/>
    <w:link w:val="CommentSubjectChar"/>
    <w:rsid w:val="00E67479"/>
    <w:rPr>
      <w:b/>
      <w:bCs/>
    </w:rPr>
  </w:style>
  <w:style w:type="character" w:customStyle="1" w:styleId="CommentSubjectChar">
    <w:name w:val="Comment Subject Char"/>
    <w:basedOn w:val="CommentTextChar"/>
    <w:link w:val="CommentSubject"/>
    <w:rsid w:val="00E67479"/>
    <w:rPr>
      <w:rFonts w:ascii="Cambria" w:hAnsi="Cambria"/>
      <w:b/>
      <w:bCs/>
      <w:lang w:val="en-US" w:eastAsia="en-US"/>
    </w:rPr>
  </w:style>
  <w:style w:type="paragraph" w:styleId="ListParagraph">
    <w:name w:val="List Paragraph"/>
    <w:basedOn w:val="Normal"/>
    <w:uiPriority w:val="34"/>
    <w:rsid w:val="00E352FF"/>
    <w:pPr>
      <w:ind w:left="720"/>
      <w:contextualSpacing/>
    </w:pPr>
  </w:style>
  <w:style w:type="paragraph" w:styleId="TOAHeading">
    <w:name w:val="toa heading"/>
    <w:basedOn w:val="Normal"/>
    <w:next w:val="Normal"/>
    <w:semiHidden/>
    <w:rsid w:val="00E352FF"/>
    <w:pPr>
      <w:widowControl w:val="0"/>
      <w:numPr>
        <w:numId w:val="6"/>
      </w:numPr>
      <w:tabs>
        <w:tab w:val="right" w:pos="9360"/>
      </w:tabs>
      <w:suppressAutoHyphens/>
      <w:spacing w:line="360" w:lineRule="auto"/>
    </w:pPr>
    <w:rPr>
      <w:rFonts w:ascii="TmsRmn 12pt" w:hAnsi="TmsRmn 12pt"/>
      <w:snapToGrid w:val="0"/>
      <w:lang w:eastAsia="en-US"/>
    </w:rPr>
  </w:style>
  <w:style w:type="paragraph" w:customStyle="1" w:styleId="Style3">
    <w:name w:val="Style3"/>
    <w:basedOn w:val="Normal"/>
    <w:rsid w:val="00BC6DD4"/>
    <w:pPr>
      <w:numPr>
        <w:ilvl w:val="2"/>
        <w:numId w:val="7"/>
      </w:numPr>
    </w:pPr>
    <w:rPr>
      <w:rFonts w:ascii="Arial" w:hAnsi="Arial" w:cs="Arial"/>
    </w:rPr>
  </w:style>
  <w:style w:type="paragraph" w:styleId="Revision">
    <w:name w:val="Revision"/>
    <w:hidden/>
    <w:uiPriority w:val="99"/>
    <w:semiHidden/>
    <w:rsid w:val="00DA5942"/>
    <w:rPr>
      <w:rFonts w:ascii="Cambria" w:hAnsi="Cambria"/>
      <w:sz w:val="22"/>
      <w:lang w:val="en-US" w:eastAsia="en-US"/>
    </w:rPr>
  </w:style>
  <w:style w:type="character" w:styleId="FollowedHyperlink">
    <w:name w:val="FollowedHyperlink"/>
    <w:basedOn w:val="DefaultParagraphFont"/>
    <w:rsid w:val="00E352FF"/>
    <w:rPr>
      <w:rFonts w:ascii="Times New Roman" w:hAnsi="Times New Roman"/>
      <w:color w:val="auto"/>
      <w:sz w:val="16"/>
      <w:u w:val="none"/>
    </w:rPr>
  </w:style>
  <w:style w:type="character" w:styleId="Hyperlink">
    <w:name w:val="Hyperlink"/>
    <w:basedOn w:val="DefaultParagraphFont"/>
    <w:uiPriority w:val="99"/>
    <w:rsid w:val="00F37A65"/>
    <w:rPr>
      <w:rFonts w:ascii="Cambria" w:hAnsi="Cambria"/>
      <w:caps w:val="0"/>
      <w:smallCaps w:val="0"/>
      <w:color w:val="auto"/>
      <w:sz w:val="22"/>
      <w:u w:val="none"/>
    </w:rPr>
  </w:style>
  <w:style w:type="paragraph" w:styleId="Index1">
    <w:name w:val="index 1"/>
    <w:basedOn w:val="Normal"/>
    <w:next w:val="Normal"/>
    <w:autoRedefine/>
    <w:semiHidden/>
    <w:rsid w:val="00E352FF"/>
    <w:pPr>
      <w:widowControl w:val="0"/>
      <w:tabs>
        <w:tab w:val="right" w:leader="dot" w:pos="9360"/>
      </w:tabs>
      <w:suppressAutoHyphens/>
      <w:ind w:left="1440" w:right="720" w:hanging="1440"/>
    </w:pPr>
    <w:rPr>
      <w:snapToGrid w:val="0"/>
      <w:lang w:val="en-US" w:eastAsia="en-US"/>
    </w:rPr>
  </w:style>
  <w:style w:type="paragraph" w:customStyle="1" w:styleId="Indent1">
    <w:name w:val="Indent1"/>
    <w:basedOn w:val="Heading1"/>
    <w:rsid w:val="00E352FF"/>
    <w:pPr>
      <w:numPr>
        <w:numId w:val="0"/>
      </w:numPr>
      <w:ind w:left="720"/>
    </w:pPr>
    <w:rPr>
      <w:b w:val="0"/>
    </w:rPr>
  </w:style>
  <w:style w:type="paragraph" w:customStyle="1" w:styleId="Indent2">
    <w:name w:val="Indent2"/>
    <w:basedOn w:val="Heading2"/>
    <w:rsid w:val="00E352FF"/>
    <w:pPr>
      <w:numPr>
        <w:ilvl w:val="0"/>
        <w:numId w:val="0"/>
      </w:numPr>
      <w:ind w:left="720"/>
    </w:pPr>
  </w:style>
  <w:style w:type="paragraph" w:customStyle="1" w:styleId="Indent3">
    <w:name w:val="Indent3"/>
    <w:basedOn w:val="Heading3"/>
    <w:rsid w:val="00E352FF"/>
    <w:pPr>
      <w:numPr>
        <w:ilvl w:val="0"/>
        <w:numId w:val="0"/>
      </w:numPr>
      <w:ind w:left="1440"/>
    </w:pPr>
  </w:style>
  <w:style w:type="paragraph" w:styleId="TOC2">
    <w:name w:val="toc 2"/>
    <w:basedOn w:val="Normal"/>
    <w:next w:val="Normal"/>
    <w:autoRedefine/>
    <w:uiPriority w:val="39"/>
    <w:rsid w:val="00E352FF"/>
    <w:pPr>
      <w:widowControl w:val="0"/>
      <w:tabs>
        <w:tab w:val="left" w:pos="709"/>
        <w:tab w:val="right" w:leader="dot" w:pos="9361"/>
      </w:tabs>
      <w:ind w:right="720"/>
    </w:pPr>
  </w:style>
  <w:style w:type="paragraph" w:styleId="TOC3">
    <w:name w:val="toc 3"/>
    <w:basedOn w:val="Heading3"/>
    <w:next w:val="Normal"/>
    <w:autoRedefine/>
    <w:uiPriority w:val="39"/>
    <w:rsid w:val="00E352FF"/>
    <w:pPr>
      <w:numPr>
        <w:ilvl w:val="0"/>
        <w:numId w:val="0"/>
      </w:numPr>
      <w:tabs>
        <w:tab w:val="left" w:pos="1559"/>
        <w:tab w:val="right" w:leader="dot" w:pos="9360"/>
      </w:tabs>
      <w:suppressAutoHyphens/>
      <w:ind w:right="720"/>
    </w:pPr>
    <w:rPr>
      <w:rFonts w:ascii="TmsRmn 12pt" w:hAnsi="TmsRmn 12pt"/>
      <w:snapToGrid w:val="0"/>
    </w:rPr>
  </w:style>
  <w:style w:type="paragraph" w:styleId="TOC4">
    <w:name w:val="toc 4"/>
    <w:basedOn w:val="Normal"/>
    <w:next w:val="Normal"/>
    <w:autoRedefine/>
    <w:uiPriority w:val="39"/>
    <w:rsid w:val="00E352FF"/>
    <w:pPr>
      <w:tabs>
        <w:tab w:val="left" w:pos="1559"/>
        <w:tab w:val="right" w:leader="dot" w:pos="9361"/>
      </w:tabs>
      <w:ind w:left="731"/>
    </w:pPr>
  </w:style>
  <w:style w:type="paragraph" w:customStyle="1" w:styleId="Indent4">
    <w:name w:val="Indent4"/>
    <w:basedOn w:val="Heading4"/>
    <w:rsid w:val="00E352FF"/>
    <w:pPr>
      <w:numPr>
        <w:ilvl w:val="0"/>
        <w:numId w:val="0"/>
      </w:numPr>
      <w:ind w:left="2160"/>
    </w:pPr>
  </w:style>
  <w:style w:type="paragraph" w:customStyle="1" w:styleId="Indent5">
    <w:name w:val="Indent5"/>
    <w:basedOn w:val="Heading5"/>
    <w:rsid w:val="00E352FF"/>
    <w:pPr>
      <w:numPr>
        <w:ilvl w:val="0"/>
        <w:numId w:val="0"/>
      </w:numPr>
      <w:ind w:left="2880"/>
    </w:pPr>
  </w:style>
  <w:style w:type="paragraph" w:customStyle="1" w:styleId="Recitals">
    <w:name w:val="Recitals"/>
    <w:basedOn w:val="Normal"/>
    <w:rsid w:val="00E352FF"/>
    <w:pPr>
      <w:numPr>
        <w:numId w:val="11"/>
      </w:numPr>
      <w:tabs>
        <w:tab w:val="clear" w:pos="720"/>
        <w:tab w:val="num" w:pos="360"/>
      </w:tabs>
      <w:ind w:left="0" w:firstLine="0"/>
    </w:pPr>
  </w:style>
  <w:style w:type="paragraph" w:customStyle="1" w:styleId="ContactDetails">
    <w:name w:val="ContactDetails"/>
    <w:basedOn w:val="Normal"/>
    <w:rsid w:val="00E352FF"/>
    <w:rPr>
      <w:sz w:val="16"/>
      <w:szCs w:val="14"/>
    </w:rPr>
  </w:style>
  <w:style w:type="paragraph" w:styleId="NoSpacing">
    <w:name w:val="No Spacing"/>
    <w:basedOn w:val="Normal"/>
    <w:qFormat/>
    <w:rsid w:val="00E352FF"/>
  </w:style>
  <w:style w:type="paragraph" w:customStyle="1" w:styleId="MultiLevel1">
    <w:name w:val="MultiLevel1"/>
    <w:basedOn w:val="Heading1"/>
    <w:rsid w:val="00320A48"/>
    <w:pPr>
      <w:keepNext w:val="0"/>
      <w:numPr>
        <w:numId w:val="12"/>
      </w:numPr>
    </w:pPr>
    <w:rPr>
      <w:b w:val="0"/>
    </w:rPr>
  </w:style>
  <w:style w:type="paragraph" w:customStyle="1" w:styleId="Multilevel2">
    <w:name w:val="Multilevel2"/>
    <w:basedOn w:val="MultiLevel1"/>
    <w:rsid w:val="00E352FF"/>
    <w:pPr>
      <w:numPr>
        <w:ilvl w:val="1"/>
      </w:numPr>
    </w:pPr>
  </w:style>
  <w:style w:type="paragraph" w:customStyle="1" w:styleId="Indent6">
    <w:name w:val="Indent6"/>
    <w:basedOn w:val="Index5"/>
    <w:rsid w:val="00E352FF"/>
    <w:pPr>
      <w:ind w:left="3600" w:firstLine="0"/>
    </w:pPr>
  </w:style>
  <w:style w:type="paragraph" w:styleId="Index5">
    <w:name w:val="index 5"/>
    <w:basedOn w:val="Normal"/>
    <w:next w:val="Normal"/>
    <w:autoRedefine/>
    <w:semiHidden/>
    <w:rsid w:val="00E352FF"/>
    <w:pPr>
      <w:ind w:left="1100" w:hanging="220"/>
    </w:pPr>
  </w:style>
  <w:style w:type="paragraph" w:customStyle="1" w:styleId="MultiLevel3">
    <w:name w:val="MultiLevel3"/>
    <w:basedOn w:val="Multilevel2"/>
    <w:rsid w:val="003562DE"/>
    <w:pPr>
      <w:numPr>
        <w:ilvl w:val="2"/>
      </w:numPr>
    </w:pPr>
  </w:style>
  <w:style w:type="paragraph" w:customStyle="1" w:styleId="MultiLevel4">
    <w:name w:val="MultiLevel4"/>
    <w:basedOn w:val="Normal"/>
    <w:rsid w:val="00E352FF"/>
    <w:pPr>
      <w:tabs>
        <w:tab w:val="num" w:pos="2880"/>
      </w:tabs>
      <w:ind w:left="2880" w:hanging="720"/>
    </w:pPr>
  </w:style>
  <w:style w:type="paragraph" w:customStyle="1" w:styleId="MultiLevel5">
    <w:name w:val="MultiLevel5"/>
    <w:basedOn w:val="Normal"/>
    <w:rsid w:val="00E352FF"/>
    <w:pPr>
      <w:numPr>
        <w:ilvl w:val="4"/>
        <w:numId w:val="12"/>
      </w:numPr>
    </w:pPr>
  </w:style>
  <w:style w:type="paragraph" w:customStyle="1" w:styleId="MultiLevel6">
    <w:name w:val="MultiLevel6"/>
    <w:basedOn w:val="Normal"/>
    <w:rsid w:val="00E352FF"/>
    <w:pPr>
      <w:numPr>
        <w:ilvl w:val="5"/>
        <w:numId w:val="12"/>
      </w:numPr>
    </w:pPr>
  </w:style>
  <w:style w:type="table" w:customStyle="1" w:styleId="SG1black">
    <w:name w:val="SG1 black"/>
    <w:basedOn w:val="TableNormal"/>
    <w:uiPriority w:val="99"/>
    <w:rsid w:val="00555227"/>
    <w:rPr>
      <w:rFonts w:asciiTheme="minorHAnsi" w:eastAsiaTheme="minorHAnsi" w:hAnsiTheme="minorHAnsi" w:cstheme="minorBidi"/>
      <w:sz w:val="22"/>
      <w:szCs w:val="22"/>
      <w:lang w:eastAsia="en-US"/>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555227"/>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555227"/>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555227"/>
    <w:rPr>
      <w:rFonts w:asciiTheme="minorHAnsi" w:eastAsiaTheme="minorHAnsi" w:hAnsiTheme="minorHAnsi" w:cstheme="minorBidi"/>
      <w:sz w:val="22"/>
      <w:szCs w:val="22"/>
      <w:lang w:eastAsia="en-US"/>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555227"/>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555227"/>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555227"/>
    <w:rPr>
      <w:rFonts w:asciiTheme="minorHAnsi" w:eastAsiaTheme="minorHAnsi" w:hAnsiTheme="minorHAnsi" w:cstheme="minorBid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555227"/>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555227"/>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paragraph" w:styleId="TOC5">
    <w:name w:val="toc 5"/>
    <w:basedOn w:val="Normal"/>
    <w:next w:val="Normal"/>
    <w:autoRedefine/>
    <w:uiPriority w:val="39"/>
    <w:unhideWhenUsed/>
    <w:rsid w:val="0063418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3418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3418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3418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3418A"/>
    <w:pPr>
      <w:spacing w:after="100" w:line="259" w:lineRule="auto"/>
      <w:ind w:left="1760"/>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279C8"/>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E93A-DA13-443B-A14F-6DF05705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7380</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49354</CharactersWithSpaces>
  <SharedDoc>false</SharedDoc>
  <HyperlinkBase>MMH-030225-16-482-4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HRC Research Contract - 15 December 2017</dc:subject>
  <dc:creator>Administration</dc:creator>
  <cp:keywords>30225-16</cp:keywords>
  <dc:description>HRC Research Contract- Version 4 (final as of 28 June 2019)</dc:description>
  <cp:lastModifiedBy>Coombe, Aileen</cp:lastModifiedBy>
  <cp:revision>2</cp:revision>
  <cp:lastPrinted>2019-12-02T03:10:00Z</cp:lastPrinted>
  <dcterms:created xsi:type="dcterms:W3CDTF">2020-07-05T21:53:00Z</dcterms:created>
  <dcterms:modified xsi:type="dcterms:W3CDTF">2020-07-05T21:53:00Z</dcterms:modified>
  <cp:category>MMH-030225-16-482-4</cp:category>
</cp:coreProperties>
</file>